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D9309" w14:textId="677BE91D" w:rsidR="00DE4D71" w:rsidRDefault="00DE4D71" w:rsidP="007B23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C124D2">
        <w:t xml:space="preserve"> </w:t>
      </w:r>
      <w:r>
        <w:t xml:space="preserve">              </w:t>
      </w:r>
      <w:r w:rsidR="007E6EE5">
        <w:t xml:space="preserve">    </w:t>
      </w:r>
      <w:r w:rsidR="004526CA">
        <w:t xml:space="preserve">  </w:t>
      </w:r>
      <w:r w:rsidR="007E6EE5">
        <w:t xml:space="preserve">  </w:t>
      </w:r>
      <w:r>
        <w:t xml:space="preserve"> </w:t>
      </w:r>
      <w:r w:rsidR="004526CA">
        <w:t xml:space="preserve">       </w:t>
      </w:r>
      <w:r>
        <w:t xml:space="preserve">  Tisková zpráva </w:t>
      </w:r>
    </w:p>
    <w:p w14:paraId="1C043670" w14:textId="56C7BABF" w:rsidR="002560DB" w:rsidRDefault="00DE4D71" w:rsidP="00DE4D71">
      <w:pPr>
        <w:ind w:left="4963" w:firstLine="709"/>
      </w:pPr>
      <w:r>
        <w:t xml:space="preserve">                       </w:t>
      </w:r>
      <w:r w:rsidR="004526CA">
        <w:t xml:space="preserve">        </w:t>
      </w:r>
      <w:r>
        <w:t xml:space="preserve">      </w:t>
      </w:r>
      <w:r w:rsidR="00617B69">
        <w:t xml:space="preserve"> </w:t>
      </w:r>
      <w:r>
        <w:t xml:space="preserve"> </w:t>
      </w:r>
      <w:r w:rsidR="0003595F">
        <w:t xml:space="preserve">  5</w:t>
      </w:r>
      <w:r w:rsidR="00923EC8">
        <w:t xml:space="preserve">. </w:t>
      </w:r>
      <w:r w:rsidR="0003595F">
        <w:t xml:space="preserve">června </w:t>
      </w:r>
      <w:r w:rsidR="00E27C8A">
        <w:t>2</w:t>
      </w:r>
      <w:r>
        <w:t>017</w:t>
      </w:r>
    </w:p>
    <w:p w14:paraId="0D26B976" w14:textId="77777777" w:rsidR="0003595F" w:rsidRPr="0003595F" w:rsidRDefault="0003595F" w:rsidP="0003595F">
      <w:pPr>
        <w:keepNext/>
        <w:keepLines/>
        <w:widowControl w:val="0"/>
        <w:autoSpaceDE/>
        <w:autoSpaceDN/>
        <w:adjustRightInd/>
        <w:spacing w:after="60"/>
        <w:rPr>
          <w:rFonts w:eastAsia="Trebuchet MS" w:cstheme="minorHAnsi"/>
          <w:b/>
          <w:color w:val="000000"/>
          <w:sz w:val="32"/>
          <w:szCs w:val="32"/>
          <w:lang w:eastAsia="cs-CZ"/>
        </w:rPr>
      </w:pPr>
      <w:r w:rsidRPr="0003595F">
        <w:rPr>
          <w:rFonts w:eastAsia="Trebuchet MS" w:cstheme="minorHAnsi"/>
          <w:b/>
          <w:color w:val="000000"/>
          <w:sz w:val="32"/>
          <w:szCs w:val="32"/>
          <w:lang w:eastAsia="cs-CZ"/>
        </w:rPr>
        <w:t>Trutnov se stane hlavním městem skautingu, začíná zde festival Obrok 2017</w:t>
      </w:r>
    </w:p>
    <w:p w14:paraId="21A5ADF9" w14:textId="77777777" w:rsidR="0003595F" w:rsidRPr="0003595F" w:rsidRDefault="0003595F" w:rsidP="0003595F">
      <w:pPr>
        <w:autoSpaceDE/>
        <w:autoSpaceDN/>
        <w:adjustRightInd/>
        <w:rPr>
          <w:rFonts w:eastAsia="Trebuchet MS" w:cstheme="minorHAnsi"/>
          <w:color w:val="000000"/>
          <w:lang w:eastAsia="cs-CZ"/>
        </w:rPr>
      </w:pPr>
      <w:r w:rsidRPr="0003595F">
        <w:rPr>
          <w:rFonts w:eastAsia="Trebuchet MS" w:cstheme="minorHAnsi"/>
          <w:color w:val="000000"/>
          <w:lang w:eastAsia="cs-CZ"/>
        </w:rPr>
        <w:t xml:space="preserve"> </w:t>
      </w:r>
    </w:p>
    <w:p w14:paraId="6C0FF595" w14:textId="17AADFFE" w:rsidR="0003595F" w:rsidRPr="0003595F" w:rsidRDefault="0003595F" w:rsidP="0003595F">
      <w:pPr>
        <w:autoSpaceDE/>
        <w:autoSpaceDN/>
        <w:adjustRightInd/>
        <w:rPr>
          <w:rFonts w:eastAsia="Trebuchet MS" w:cstheme="minorHAnsi"/>
          <w:b/>
          <w:color w:val="000000"/>
          <w:sz w:val="28"/>
          <w:szCs w:val="28"/>
          <w:lang w:eastAsia="cs-CZ"/>
        </w:rPr>
      </w:pPr>
      <w:r w:rsidRPr="0003595F">
        <w:rPr>
          <w:rFonts w:eastAsia="Trebuchet MS" w:cstheme="minorHAnsi"/>
          <w:b/>
          <w:color w:val="000000"/>
          <w:sz w:val="28"/>
          <w:szCs w:val="28"/>
          <w:lang w:eastAsia="cs-CZ"/>
        </w:rPr>
        <w:t xml:space="preserve">V trutnovském areálu Bojiště </w:t>
      </w:r>
      <w:r w:rsidR="00C124D2" w:rsidRPr="00C124D2">
        <w:rPr>
          <w:rFonts w:eastAsia="Trebuchet MS" w:cstheme="minorHAnsi"/>
          <w:b/>
          <w:bCs/>
          <w:color w:val="000000"/>
          <w:sz w:val="28"/>
          <w:szCs w:val="28"/>
          <w:lang w:eastAsia="cs-CZ"/>
        </w:rPr>
        <w:t>se od 7. do 11. června koná</w:t>
      </w:r>
      <w:r w:rsidR="00C124D2">
        <w:rPr>
          <w:rFonts w:eastAsia="Trebuchet MS" w:cstheme="minorHAnsi"/>
          <w:b/>
          <w:bCs/>
          <w:color w:val="000000"/>
          <w:sz w:val="28"/>
          <w:szCs w:val="28"/>
          <w:lang w:eastAsia="cs-CZ"/>
        </w:rPr>
        <w:t xml:space="preserve"> </w:t>
      </w:r>
      <w:bookmarkStart w:id="0" w:name="_GoBack"/>
      <w:bookmarkEnd w:id="0"/>
      <w:r w:rsidRPr="0003595F">
        <w:rPr>
          <w:rFonts w:eastAsia="Trebuchet MS" w:cstheme="minorHAnsi"/>
          <w:b/>
          <w:color w:val="000000"/>
          <w:sz w:val="28"/>
          <w:szCs w:val="28"/>
          <w:lang w:eastAsia="cs-CZ"/>
        </w:rPr>
        <w:t xml:space="preserve">největší setkání českých skautů a skautek zvané Obrok 2017. Víc než 1 500 účastníků čekají během pěti dní workshopy, koncerty, velká hra, ale i dobrovolná práce v desítkách neziskovek v trutnovském regionu. Jako hosté budou se skauty debatovat například mladý politik Dominik </w:t>
      </w:r>
      <w:proofErr w:type="spellStart"/>
      <w:r w:rsidRPr="0003595F">
        <w:rPr>
          <w:rFonts w:eastAsia="Trebuchet MS" w:cstheme="minorHAnsi"/>
          <w:b/>
          <w:color w:val="000000"/>
          <w:sz w:val="28"/>
          <w:szCs w:val="28"/>
          <w:lang w:eastAsia="cs-CZ"/>
        </w:rPr>
        <w:t>Feri</w:t>
      </w:r>
      <w:proofErr w:type="spellEnd"/>
      <w:r w:rsidRPr="0003595F">
        <w:rPr>
          <w:rFonts w:eastAsia="Trebuchet MS" w:cstheme="minorHAnsi"/>
          <w:b/>
          <w:color w:val="000000"/>
          <w:sz w:val="28"/>
          <w:szCs w:val="28"/>
          <w:lang w:eastAsia="cs-CZ"/>
        </w:rPr>
        <w:t xml:space="preserve">, bavič </w:t>
      </w:r>
      <w:proofErr w:type="spellStart"/>
      <w:r w:rsidRPr="0003595F">
        <w:rPr>
          <w:rFonts w:eastAsia="Trebuchet MS" w:cstheme="minorHAnsi"/>
          <w:b/>
          <w:color w:val="000000"/>
          <w:sz w:val="28"/>
          <w:szCs w:val="28"/>
          <w:lang w:eastAsia="cs-CZ"/>
        </w:rPr>
        <w:t>Kazma</w:t>
      </w:r>
      <w:proofErr w:type="spellEnd"/>
      <w:r w:rsidRPr="0003595F">
        <w:rPr>
          <w:rFonts w:eastAsia="Trebuchet MS" w:cstheme="minorHAnsi"/>
          <w:b/>
          <w:color w:val="000000"/>
          <w:sz w:val="28"/>
          <w:szCs w:val="28"/>
          <w:lang w:eastAsia="cs-CZ"/>
        </w:rPr>
        <w:t xml:space="preserve"> </w:t>
      </w:r>
      <w:proofErr w:type="spellStart"/>
      <w:r w:rsidRPr="0003595F">
        <w:rPr>
          <w:rFonts w:eastAsia="Trebuchet MS" w:cstheme="minorHAnsi"/>
          <w:b/>
          <w:color w:val="000000"/>
          <w:sz w:val="28"/>
          <w:szCs w:val="28"/>
          <w:lang w:eastAsia="cs-CZ"/>
        </w:rPr>
        <w:t>Kazmitch</w:t>
      </w:r>
      <w:proofErr w:type="spellEnd"/>
      <w:r w:rsidRPr="0003595F">
        <w:rPr>
          <w:rFonts w:eastAsia="Trebuchet MS" w:cstheme="minorHAnsi"/>
          <w:b/>
          <w:color w:val="000000"/>
          <w:sz w:val="28"/>
          <w:szCs w:val="28"/>
          <w:lang w:eastAsia="cs-CZ"/>
        </w:rPr>
        <w:t xml:space="preserve">, </w:t>
      </w:r>
      <w:proofErr w:type="spellStart"/>
      <w:r w:rsidRPr="0003595F">
        <w:rPr>
          <w:rFonts w:eastAsia="Trebuchet MS" w:cstheme="minorHAnsi"/>
          <w:b/>
          <w:color w:val="000000"/>
          <w:sz w:val="28"/>
          <w:szCs w:val="28"/>
          <w:lang w:eastAsia="cs-CZ"/>
        </w:rPr>
        <w:t>youtuberka</w:t>
      </w:r>
      <w:proofErr w:type="spellEnd"/>
      <w:r w:rsidRPr="0003595F">
        <w:rPr>
          <w:rFonts w:eastAsia="Trebuchet MS" w:cstheme="minorHAnsi"/>
          <w:b/>
          <w:color w:val="000000"/>
          <w:sz w:val="28"/>
          <w:szCs w:val="28"/>
          <w:lang w:eastAsia="cs-CZ"/>
        </w:rPr>
        <w:t xml:space="preserve"> </w:t>
      </w:r>
      <w:proofErr w:type="spellStart"/>
      <w:r w:rsidRPr="0003595F">
        <w:rPr>
          <w:rFonts w:eastAsia="Trebuchet MS" w:cstheme="minorHAnsi"/>
          <w:b/>
          <w:color w:val="000000"/>
          <w:sz w:val="28"/>
          <w:szCs w:val="28"/>
          <w:lang w:eastAsia="cs-CZ"/>
        </w:rPr>
        <w:t>Gabrielle</w:t>
      </w:r>
      <w:proofErr w:type="spellEnd"/>
      <w:r w:rsidRPr="0003595F">
        <w:rPr>
          <w:rFonts w:eastAsia="Trebuchet MS" w:cstheme="minorHAnsi"/>
          <w:b/>
          <w:color w:val="000000"/>
          <w:sz w:val="28"/>
          <w:szCs w:val="28"/>
          <w:lang w:eastAsia="cs-CZ"/>
        </w:rPr>
        <w:t xml:space="preserve"> Hecl, matematik Karel Janeček nebo třeba expertka na právo ve věci zahalování muslimských žen Kamila </w:t>
      </w:r>
      <w:proofErr w:type="spellStart"/>
      <w:r w:rsidRPr="0003595F">
        <w:rPr>
          <w:rFonts w:eastAsia="Trebuchet MS" w:cstheme="minorHAnsi"/>
          <w:b/>
          <w:color w:val="000000"/>
          <w:sz w:val="28"/>
          <w:szCs w:val="28"/>
          <w:lang w:eastAsia="cs-CZ"/>
        </w:rPr>
        <w:t>Abbasi</w:t>
      </w:r>
      <w:proofErr w:type="spellEnd"/>
      <w:r w:rsidRPr="0003595F">
        <w:rPr>
          <w:rFonts w:eastAsia="Trebuchet MS" w:cstheme="minorHAnsi"/>
          <w:b/>
          <w:color w:val="000000"/>
          <w:sz w:val="28"/>
          <w:szCs w:val="28"/>
          <w:lang w:eastAsia="cs-CZ"/>
        </w:rPr>
        <w:t>. Poprvé bude také na skautské akci zajištěna odběrová stanice pro registrace nových dárců kostní dřeně.</w:t>
      </w:r>
    </w:p>
    <w:p w14:paraId="3B4D43F3" w14:textId="77777777" w:rsidR="0003595F" w:rsidRPr="0003595F" w:rsidRDefault="0003595F" w:rsidP="0003595F">
      <w:pPr>
        <w:autoSpaceDE/>
        <w:autoSpaceDN/>
        <w:adjustRightInd/>
        <w:rPr>
          <w:rFonts w:eastAsia="Trebuchet MS" w:cstheme="minorHAnsi"/>
          <w:color w:val="000000"/>
          <w:lang w:eastAsia="cs-CZ"/>
        </w:rPr>
      </w:pPr>
    </w:p>
    <w:p w14:paraId="1E348DA2" w14:textId="77777777" w:rsidR="0003595F" w:rsidRPr="0003595F" w:rsidRDefault="0003595F" w:rsidP="0003595F">
      <w:pPr>
        <w:autoSpaceDE/>
        <w:autoSpaceDN/>
        <w:adjustRightInd/>
        <w:rPr>
          <w:rFonts w:eastAsia="Trebuchet MS" w:cstheme="minorHAnsi"/>
          <w:color w:val="000000"/>
          <w:sz w:val="24"/>
          <w:szCs w:val="24"/>
          <w:lang w:eastAsia="cs-CZ"/>
        </w:rPr>
      </w:pPr>
      <w:r w:rsidRPr="0003595F">
        <w:rPr>
          <w:rFonts w:eastAsia="Trebuchet MS" w:cstheme="minorHAnsi"/>
          <w:color w:val="000000"/>
          <w:sz w:val="24"/>
          <w:szCs w:val="24"/>
          <w:lang w:eastAsia="cs-CZ"/>
        </w:rPr>
        <w:t xml:space="preserve">Obrok 2017 je určen pro skautky a skauty, kterým je mezi 15 a 24 lety, tedy pro skautské teenagery a mladé oddílové vedoucí. </w:t>
      </w:r>
      <w:r w:rsidRPr="0003595F">
        <w:rPr>
          <w:rFonts w:eastAsia="Trebuchet MS" w:cstheme="minorHAnsi"/>
          <w:i/>
          <w:color w:val="000000"/>
          <w:sz w:val="24"/>
          <w:szCs w:val="24"/>
          <w:lang w:eastAsia="cs-CZ"/>
        </w:rPr>
        <w:t xml:space="preserve">“Program začne ve středu večer slavnostním ceremoniálem. Od čtvrtečního rána se pak budou účastníci věnovat dobrovolné práci - pomáhat v trutnovských lesích a parcích, v nemocnici nebo třeba v lesní školce či domově pro seniory. Více než dvě stě skautů a skautek vyrazí také do Krkonošského národního parku,” </w:t>
      </w:r>
      <w:r w:rsidRPr="0003595F">
        <w:rPr>
          <w:rFonts w:eastAsia="Trebuchet MS" w:cstheme="minorHAnsi"/>
          <w:color w:val="000000"/>
          <w:sz w:val="24"/>
          <w:szCs w:val="24"/>
          <w:lang w:eastAsia="cs-CZ"/>
        </w:rPr>
        <w:t xml:space="preserve">vysvětluje programová manažerka Obroku Alžběta </w:t>
      </w:r>
      <w:proofErr w:type="spellStart"/>
      <w:r w:rsidRPr="0003595F">
        <w:rPr>
          <w:rFonts w:eastAsia="Trebuchet MS" w:cstheme="minorHAnsi"/>
          <w:color w:val="000000"/>
          <w:sz w:val="24"/>
          <w:szCs w:val="24"/>
          <w:lang w:eastAsia="cs-CZ"/>
        </w:rPr>
        <w:t>Malůšová</w:t>
      </w:r>
      <w:proofErr w:type="spellEnd"/>
      <w:r w:rsidRPr="0003595F">
        <w:rPr>
          <w:rFonts w:eastAsia="Trebuchet MS" w:cstheme="minorHAnsi"/>
          <w:color w:val="000000"/>
          <w:sz w:val="24"/>
          <w:szCs w:val="24"/>
          <w:lang w:eastAsia="cs-CZ"/>
        </w:rPr>
        <w:t>. Kromě desítek programových stanů postaví skauti na Bojišti také skautské muzeum, kavárnu, kino a bazény.</w:t>
      </w:r>
    </w:p>
    <w:p w14:paraId="612A36D9" w14:textId="77777777" w:rsidR="0003595F" w:rsidRPr="0003595F" w:rsidRDefault="0003595F" w:rsidP="0003595F">
      <w:pPr>
        <w:autoSpaceDE/>
        <w:autoSpaceDN/>
        <w:adjustRightInd/>
        <w:rPr>
          <w:rFonts w:eastAsia="Trebuchet MS" w:cstheme="minorHAnsi"/>
          <w:color w:val="000000"/>
          <w:sz w:val="24"/>
          <w:szCs w:val="24"/>
          <w:lang w:eastAsia="cs-CZ"/>
        </w:rPr>
      </w:pPr>
    </w:p>
    <w:p w14:paraId="2B87091C" w14:textId="77777777" w:rsidR="0003595F" w:rsidRPr="0003595F" w:rsidRDefault="0003595F" w:rsidP="0003595F">
      <w:pPr>
        <w:autoSpaceDE/>
        <w:autoSpaceDN/>
        <w:adjustRightInd/>
        <w:rPr>
          <w:rFonts w:eastAsia="Trebuchet MS" w:cstheme="minorHAnsi"/>
          <w:color w:val="000000"/>
          <w:sz w:val="24"/>
          <w:szCs w:val="24"/>
          <w:lang w:eastAsia="cs-CZ"/>
        </w:rPr>
      </w:pPr>
      <w:r w:rsidRPr="0003595F">
        <w:rPr>
          <w:rFonts w:eastAsia="Trebuchet MS" w:cstheme="minorHAnsi"/>
          <w:color w:val="000000"/>
          <w:sz w:val="24"/>
          <w:szCs w:val="24"/>
          <w:lang w:eastAsia="cs-CZ"/>
        </w:rPr>
        <w:t>Ve spolupráci s Nadací pro transplantace kostní dřeně a trutnovskou nemocnicí bude také poprvé na celostátní skautské akci zajištěna odběrová stanice pro registrace nových dárců kostní dřeně. Stovky povětšinou nedlouho dospělých skautek a skautů se tak budou moci během Obroku nechat zapsat mezi dárce. Vzorky krve poslouží k rozšíření Českého národního registru dárců kostní dřeně a cílem je pomoci lidem postiženým leukémií a dalšími nemocemi krvetvorby. Skauti s nadací spolupracují už 18 let, za tuto dobu svými každoročními sbírkami přispěli nadaci částkou překračující 8 milionů Kč.</w:t>
      </w:r>
    </w:p>
    <w:p w14:paraId="76754EAF" w14:textId="77777777" w:rsidR="0003595F" w:rsidRPr="0003595F" w:rsidRDefault="0003595F" w:rsidP="0003595F">
      <w:pPr>
        <w:autoSpaceDE/>
        <w:autoSpaceDN/>
        <w:adjustRightInd/>
        <w:rPr>
          <w:rFonts w:eastAsia="Trebuchet MS" w:cstheme="minorHAnsi"/>
          <w:color w:val="000000"/>
          <w:sz w:val="24"/>
          <w:szCs w:val="24"/>
          <w:lang w:eastAsia="cs-CZ"/>
        </w:rPr>
      </w:pPr>
    </w:p>
    <w:p w14:paraId="0D5895C6" w14:textId="4DE438BE" w:rsidR="0003595F" w:rsidRPr="0003595F" w:rsidRDefault="0003595F" w:rsidP="0003595F">
      <w:pPr>
        <w:autoSpaceDE/>
        <w:autoSpaceDN/>
        <w:adjustRightInd/>
        <w:rPr>
          <w:rFonts w:eastAsia="Trebuchet MS" w:cstheme="minorHAnsi"/>
          <w:color w:val="000000"/>
          <w:sz w:val="24"/>
          <w:szCs w:val="24"/>
          <w:lang w:eastAsia="cs-CZ"/>
        </w:rPr>
      </w:pPr>
      <w:r w:rsidRPr="0003595F">
        <w:rPr>
          <w:rFonts w:eastAsia="Trebuchet MS" w:cstheme="minorHAnsi"/>
          <w:color w:val="000000"/>
          <w:sz w:val="24"/>
          <w:szCs w:val="24"/>
          <w:lang w:eastAsia="cs-CZ"/>
        </w:rPr>
        <w:t xml:space="preserve">Pro řadu účastníků bude nejzajímavějším dnem sobota, protože se skauty přijede na Obrok i tentokrát diskutovat řada osobností veřejného života. Debatovat o zapojení mladých do politiky bude Dominik </w:t>
      </w:r>
      <w:proofErr w:type="spellStart"/>
      <w:r w:rsidRPr="0003595F">
        <w:rPr>
          <w:rFonts w:eastAsia="Trebuchet MS" w:cstheme="minorHAnsi"/>
          <w:color w:val="000000"/>
          <w:sz w:val="24"/>
          <w:szCs w:val="24"/>
          <w:lang w:eastAsia="cs-CZ"/>
        </w:rPr>
        <w:t>Feri</w:t>
      </w:r>
      <w:proofErr w:type="spellEnd"/>
      <w:r w:rsidRPr="0003595F">
        <w:rPr>
          <w:rFonts w:eastAsia="Trebuchet MS" w:cstheme="minorHAnsi"/>
          <w:color w:val="000000"/>
          <w:sz w:val="24"/>
          <w:szCs w:val="24"/>
          <w:lang w:eastAsia="cs-CZ"/>
        </w:rPr>
        <w:t xml:space="preserve">, skautka Lucie Myslíková zase o své účasti na brněnské demonstraci proti neonacistům, filmař Janek Rubeš o boji proti nepoctivým taxikářům a směnárnám, bavič </w:t>
      </w:r>
      <w:proofErr w:type="spellStart"/>
      <w:r w:rsidRPr="0003595F">
        <w:rPr>
          <w:rFonts w:eastAsia="Trebuchet MS" w:cstheme="minorHAnsi"/>
          <w:color w:val="000000"/>
          <w:sz w:val="24"/>
          <w:szCs w:val="24"/>
          <w:lang w:eastAsia="cs-CZ"/>
        </w:rPr>
        <w:t>Kazma</w:t>
      </w:r>
      <w:proofErr w:type="spellEnd"/>
      <w:r w:rsidRPr="0003595F">
        <w:rPr>
          <w:rFonts w:eastAsia="Trebuchet MS" w:cstheme="minorHAnsi"/>
          <w:color w:val="000000"/>
          <w:sz w:val="24"/>
          <w:szCs w:val="24"/>
          <w:lang w:eastAsia="cs-CZ"/>
        </w:rPr>
        <w:t xml:space="preserve"> jim poví o zákulisí přípravy svého posledního úspěšného videa, grafik Lumír </w:t>
      </w:r>
      <w:proofErr w:type="spellStart"/>
      <w:r w:rsidRPr="0003595F">
        <w:rPr>
          <w:rFonts w:eastAsia="Trebuchet MS" w:cstheme="minorHAnsi"/>
          <w:color w:val="000000"/>
          <w:sz w:val="24"/>
          <w:szCs w:val="24"/>
          <w:lang w:eastAsia="cs-CZ"/>
        </w:rPr>
        <w:t>Kajnar</w:t>
      </w:r>
      <w:proofErr w:type="spellEnd"/>
      <w:r w:rsidRPr="0003595F">
        <w:rPr>
          <w:rFonts w:eastAsia="Trebuchet MS" w:cstheme="minorHAnsi"/>
          <w:color w:val="000000"/>
          <w:sz w:val="24"/>
          <w:szCs w:val="24"/>
          <w:lang w:eastAsia="cs-CZ"/>
        </w:rPr>
        <w:t xml:space="preserve"> bude mluvit o tvorbě značky nebo například</w:t>
      </w:r>
      <w:r>
        <w:rPr>
          <w:rFonts w:eastAsia="Trebuchet MS" w:cstheme="minorHAnsi"/>
          <w:color w:val="000000"/>
          <w:sz w:val="24"/>
          <w:szCs w:val="24"/>
          <w:lang w:eastAsia="cs-CZ"/>
        </w:rPr>
        <w:t xml:space="preserve"> Karim z </w:t>
      </w:r>
      <w:proofErr w:type="spellStart"/>
      <w:r>
        <w:rPr>
          <w:rFonts w:eastAsia="Trebuchet MS" w:cstheme="minorHAnsi"/>
          <w:color w:val="000000"/>
          <w:sz w:val="24"/>
          <w:szCs w:val="24"/>
          <w:lang w:eastAsia="cs-CZ"/>
        </w:rPr>
        <w:t>Pragulicu</w:t>
      </w:r>
      <w:proofErr w:type="spellEnd"/>
      <w:r>
        <w:rPr>
          <w:rFonts w:eastAsia="Trebuchet MS" w:cstheme="minorHAnsi"/>
          <w:color w:val="000000"/>
          <w:sz w:val="24"/>
          <w:szCs w:val="24"/>
          <w:lang w:eastAsia="cs-CZ"/>
        </w:rPr>
        <w:t xml:space="preserve"> o </w:t>
      </w:r>
      <w:r w:rsidRPr="0003595F">
        <w:rPr>
          <w:rFonts w:eastAsia="Trebuchet MS" w:cstheme="minorHAnsi"/>
          <w:color w:val="000000"/>
          <w:sz w:val="24"/>
          <w:szCs w:val="24"/>
          <w:lang w:eastAsia="cs-CZ"/>
        </w:rPr>
        <w:t xml:space="preserve">bezdomovectví. </w:t>
      </w:r>
    </w:p>
    <w:p w14:paraId="1A768CB2" w14:textId="77777777" w:rsidR="0003595F" w:rsidRPr="0003595F" w:rsidRDefault="0003595F" w:rsidP="0003595F">
      <w:pPr>
        <w:autoSpaceDE/>
        <w:autoSpaceDN/>
        <w:adjustRightInd/>
        <w:rPr>
          <w:rFonts w:eastAsia="Trebuchet MS" w:cstheme="minorHAnsi"/>
          <w:color w:val="000000"/>
          <w:sz w:val="24"/>
          <w:szCs w:val="24"/>
          <w:lang w:eastAsia="cs-CZ"/>
        </w:rPr>
      </w:pPr>
    </w:p>
    <w:p w14:paraId="5100523E" w14:textId="77777777" w:rsidR="0003595F" w:rsidRPr="0003595F" w:rsidRDefault="0003595F" w:rsidP="0003595F">
      <w:pPr>
        <w:autoSpaceDE/>
        <w:autoSpaceDN/>
        <w:adjustRightInd/>
        <w:rPr>
          <w:rFonts w:eastAsia="Trebuchet MS" w:cstheme="minorHAnsi"/>
          <w:color w:val="000000"/>
          <w:sz w:val="24"/>
          <w:szCs w:val="24"/>
          <w:lang w:eastAsia="cs-CZ"/>
        </w:rPr>
      </w:pPr>
      <w:r w:rsidRPr="0003595F">
        <w:rPr>
          <w:rFonts w:eastAsia="Trebuchet MS" w:cstheme="minorHAnsi"/>
          <w:color w:val="000000"/>
          <w:sz w:val="24"/>
          <w:szCs w:val="24"/>
          <w:lang w:eastAsia="cs-CZ"/>
        </w:rPr>
        <w:t xml:space="preserve">Pro skauty a skautky toho ale mají organizátoři připraveného mnohem víc. Vyzkouší si netradiční sporty a zapojí se do velké hry, kde využijí spolupráci i strategické plánování. </w:t>
      </w:r>
    </w:p>
    <w:p w14:paraId="416A5EE3" w14:textId="77777777" w:rsidR="0003595F" w:rsidRPr="0003595F" w:rsidRDefault="0003595F" w:rsidP="0003595F">
      <w:pPr>
        <w:autoSpaceDE/>
        <w:autoSpaceDN/>
        <w:adjustRightInd/>
        <w:rPr>
          <w:rFonts w:eastAsia="Trebuchet MS" w:cstheme="minorHAnsi"/>
          <w:color w:val="000000"/>
          <w:sz w:val="24"/>
          <w:szCs w:val="24"/>
          <w:lang w:eastAsia="cs-CZ"/>
        </w:rPr>
      </w:pPr>
      <w:r w:rsidRPr="0003595F">
        <w:rPr>
          <w:rFonts w:eastAsia="Trebuchet MS" w:cstheme="minorHAnsi"/>
          <w:color w:val="000000"/>
          <w:sz w:val="24"/>
          <w:szCs w:val="24"/>
          <w:lang w:eastAsia="cs-CZ"/>
        </w:rPr>
        <w:t xml:space="preserve">Řada dobrovolníků je na Bojišti už od neděle a pomáhá připravovat celý areál. Po areálu také skauti a skautky rozmisťují lišky. </w:t>
      </w:r>
      <w:r w:rsidRPr="0003595F">
        <w:rPr>
          <w:rFonts w:eastAsia="Trebuchet MS" w:cstheme="minorHAnsi"/>
          <w:i/>
          <w:color w:val="000000"/>
          <w:sz w:val="24"/>
          <w:szCs w:val="24"/>
          <w:lang w:eastAsia="cs-CZ"/>
        </w:rPr>
        <w:t>“Liška je maskotem letošního Obroku a do Trutnova se podle nás hodí. Je to živé a čiperné stvoření,”</w:t>
      </w:r>
      <w:r w:rsidRPr="0003595F">
        <w:rPr>
          <w:rFonts w:eastAsia="Trebuchet MS" w:cstheme="minorHAnsi"/>
          <w:color w:val="000000"/>
          <w:sz w:val="24"/>
          <w:szCs w:val="24"/>
          <w:lang w:eastAsia="cs-CZ"/>
        </w:rPr>
        <w:t xml:space="preserve"> vysvětluje manažerka komunikace Anna Bělková s tím, že Bojiště má navíc obecně dobrodružnou a indiánskou atmosféru, což je skautům blízké. </w:t>
      </w:r>
    </w:p>
    <w:p w14:paraId="28C6F41F" w14:textId="77777777" w:rsidR="0003595F" w:rsidRPr="0003595F" w:rsidRDefault="0003595F" w:rsidP="0003595F">
      <w:pPr>
        <w:autoSpaceDE/>
        <w:autoSpaceDN/>
        <w:adjustRightInd/>
        <w:rPr>
          <w:rFonts w:eastAsia="Trebuchet MS" w:cstheme="minorHAnsi"/>
          <w:color w:val="000000"/>
          <w:sz w:val="24"/>
          <w:szCs w:val="24"/>
          <w:lang w:eastAsia="cs-CZ"/>
        </w:rPr>
      </w:pPr>
    </w:p>
    <w:p w14:paraId="739011F0" w14:textId="77777777" w:rsidR="0003595F" w:rsidRPr="0003595F" w:rsidRDefault="0003595F" w:rsidP="0003595F">
      <w:pPr>
        <w:autoSpaceDE/>
        <w:autoSpaceDN/>
        <w:adjustRightInd/>
        <w:rPr>
          <w:rFonts w:eastAsia="Trebuchet MS" w:cstheme="minorHAnsi"/>
          <w:color w:val="000000"/>
          <w:sz w:val="24"/>
          <w:szCs w:val="24"/>
          <w:lang w:eastAsia="cs-CZ"/>
        </w:rPr>
      </w:pPr>
      <w:r w:rsidRPr="0003595F">
        <w:rPr>
          <w:rFonts w:eastAsia="Trebuchet MS" w:cstheme="minorHAnsi"/>
          <w:color w:val="000000"/>
          <w:sz w:val="24"/>
          <w:szCs w:val="24"/>
          <w:lang w:eastAsia="cs-CZ"/>
        </w:rPr>
        <w:t xml:space="preserve">Od roku 2000 se uskutečnilo již osm ročníků skautského festivalu Obrok, a to pokaždé v jiné části Česka, poslední ročník se uskutečnil v roce 2015 ve sportovním areálu Vesec v Liberci. Do Královehradeckého kraje míří Obrok už potřetí. O akci informuje i modře natřený slon, u silnice na Dvůr Králové. </w:t>
      </w:r>
    </w:p>
    <w:p w14:paraId="790D2BBB" w14:textId="77777777" w:rsidR="0003595F" w:rsidRPr="0003595F" w:rsidRDefault="0003595F" w:rsidP="0003595F">
      <w:pPr>
        <w:autoSpaceDE/>
        <w:autoSpaceDN/>
        <w:adjustRightInd/>
        <w:rPr>
          <w:rFonts w:eastAsia="Trebuchet MS" w:cstheme="minorHAnsi"/>
          <w:b/>
          <w:color w:val="000000"/>
          <w:sz w:val="24"/>
          <w:szCs w:val="24"/>
          <w:lang w:eastAsia="cs-CZ"/>
        </w:rPr>
      </w:pPr>
    </w:p>
    <w:p w14:paraId="09539568" w14:textId="77777777" w:rsidR="0003595F" w:rsidRPr="0003595F" w:rsidRDefault="0003595F" w:rsidP="0003595F">
      <w:pPr>
        <w:autoSpaceDE/>
        <w:autoSpaceDN/>
        <w:adjustRightInd/>
        <w:rPr>
          <w:rFonts w:eastAsia="Trebuchet MS" w:cstheme="minorHAnsi"/>
          <w:color w:val="1155CC"/>
          <w:sz w:val="24"/>
          <w:szCs w:val="24"/>
          <w:u w:val="single"/>
          <w:lang w:eastAsia="cs-CZ"/>
        </w:rPr>
      </w:pPr>
      <w:r w:rsidRPr="0003595F">
        <w:rPr>
          <w:rFonts w:eastAsia="Trebuchet MS" w:cstheme="minorHAnsi"/>
          <w:color w:val="000000"/>
          <w:sz w:val="24"/>
          <w:szCs w:val="24"/>
          <w:lang w:eastAsia="cs-CZ"/>
        </w:rPr>
        <w:t>Více o Obroku 2017 na</w:t>
      </w:r>
      <w:hyperlink r:id="rId8">
        <w:r w:rsidRPr="0003595F">
          <w:rPr>
            <w:rFonts w:eastAsia="Trebuchet MS" w:cstheme="minorHAnsi"/>
            <w:color w:val="000000"/>
            <w:sz w:val="24"/>
            <w:szCs w:val="24"/>
            <w:u w:val="single"/>
            <w:lang w:eastAsia="cs-CZ"/>
          </w:rPr>
          <w:t xml:space="preserve"> </w:t>
        </w:r>
      </w:hyperlink>
      <w:hyperlink r:id="rId9">
        <w:r w:rsidRPr="0003595F">
          <w:rPr>
            <w:rFonts w:eastAsia="Trebuchet MS" w:cstheme="minorHAnsi"/>
            <w:color w:val="1155CC"/>
            <w:sz w:val="24"/>
            <w:szCs w:val="24"/>
            <w:u w:val="single"/>
            <w:lang w:eastAsia="cs-CZ"/>
          </w:rPr>
          <w:t>www.obrok17.cz</w:t>
        </w:r>
      </w:hyperlink>
      <w:r w:rsidRPr="0003595F">
        <w:rPr>
          <w:rFonts w:eastAsia="Trebuchet MS" w:cstheme="minorHAnsi"/>
          <w:color w:val="000000"/>
          <w:sz w:val="24"/>
          <w:szCs w:val="24"/>
          <w:lang w:eastAsia="cs-CZ"/>
        </w:rPr>
        <w:t xml:space="preserve"> a</w:t>
      </w:r>
      <w:hyperlink r:id="rId10">
        <w:r w:rsidRPr="0003595F">
          <w:rPr>
            <w:rFonts w:eastAsia="Trebuchet MS" w:cstheme="minorHAnsi"/>
            <w:color w:val="000000"/>
            <w:sz w:val="24"/>
            <w:szCs w:val="24"/>
            <w:lang w:eastAsia="cs-CZ"/>
          </w:rPr>
          <w:t xml:space="preserve"> </w:t>
        </w:r>
      </w:hyperlink>
      <w:hyperlink r:id="rId11">
        <w:r w:rsidRPr="0003595F">
          <w:rPr>
            <w:rFonts w:eastAsia="Trebuchet MS" w:cstheme="minorHAnsi"/>
            <w:color w:val="1155CC"/>
            <w:sz w:val="24"/>
            <w:szCs w:val="24"/>
            <w:u w:val="single"/>
            <w:lang w:eastAsia="cs-CZ"/>
          </w:rPr>
          <w:t>www.fb.com/skautskyobrok</w:t>
        </w:r>
      </w:hyperlink>
    </w:p>
    <w:p w14:paraId="66975C9E" w14:textId="77777777" w:rsidR="0003595F" w:rsidRPr="0003595F" w:rsidRDefault="0003595F" w:rsidP="0003595F">
      <w:pPr>
        <w:autoSpaceDE/>
        <w:autoSpaceDN/>
        <w:adjustRightInd/>
        <w:rPr>
          <w:rFonts w:eastAsia="Trebuchet MS" w:cstheme="minorHAnsi"/>
          <w:color w:val="000000"/>
          <w:sz w:val="24"/>
          <w:szCs w:val="24"/>
          <w:lang w:eastAsia="cs-CZ"/>
        </w:rPr>
      </w:pPr>
      <w:r w:rsidRPr="0003595F">
        <w:rPr>
          <w:rFonts w:eastAsia="Trebuchet MS" w:cstheme="minorHAnsi"/>
          <w:color w:val="000000"/>
          <w:sz w:val="24"/>
          <w:szCs w:val="24"/>
          <w:lang w:eastAsia="cs-CZ"/>
        </w:rPr>
        <w:t>Fotografie z Obroku 2015:</w:t>
      </w:r>
      <w:hyperlink r:id="rId12">
        <w:r w:rsidRPr="0003595F">
          <w:rPr>
            <w:rFonts w:eastAsia="Trebuchet MS" w:cstheme="minorHAnsi"/>
            <w:color w:val="1155CC"/>
            <w:sz w:val="24"/>
            <w:szCs w:val="24"/>
            <w:u w:val="single"/>
            <w:lang w:eastAsia="cs-CZ"/>
          </w:rPr>
          <w:t xml:space="preserve"> www.bit.ly/Obrok2015</w:t>
        </w:r>
      </w:hyperlink>
      <w:r w:rsidRPr="0003595F">
        <w:rPr>
          <w:rFonts w:eastAsia="Trebuchet MS" w:cstheme="minorHAnsi"/>
          <w:color w:val="000000"/>
          <w:sz w:val="24"/>
          <w:szCs w:val="24"/>
          <w:lang w:eastAsia="cs-CZ"/>
        </w:rPr>
        <w:t xml:space="preserve"> (</w:t>
      </w:r>
      <w:proofErr w:type="spellStart"/>
      <w:r w:rsidRPr="0003595F">
        <w:rPr>
          <w:rFonts w:eastAsia="Trebuchet MS" w:cstheme="minorHAnsi"/>
          <w:color w:val="000000"/>
          <w:sz w:val="24"/>
          <w:szCs w:val="24"/>
          <w:lang w:eastAsia="cs-CZ"/>
        </w:rPr>
        <w:t>Flickr</w:t>
      </w:r>
      <w:proofErr w:type="spellEnd"/>
      <w:r w:rsidRPr="0003595F">
        <w:rPr>
          <w:rFonts w:eastAsia="Trebuchet MS" w:cstheme="minorHAnsi"/>
          <w:color w:val="000000"/>
          <w:sz w:val="24"/>
          <w:szCs w:val="24"/>
          <w:lang w:eastAsia="cs-CZ"/>
        </w:rPr>
        <w:t xml:space="preserve">) </w:t>
      </w:r>
    </w:p>
    <w:p w14:paraId="57C90F2F" w14:textId="77777777" w:rsidR="0003595F" w:rsidRPr="0003595F" w:rsidRDefault="0003595F" w:rsidP="0003595F">
      <w:pPr>
        <w:autoSpaceDE/>
        <w:autoSpaceDN/>
        <w:adjustRightInd/>
        <w:rPr>
          <w:rFonts w:eastAsia="Trebuchet MS" w:cstheme="minorHAnsi"/>
          <w:color w:val="000000"/>
          <w:sz w:val="24"/>
          <w:szCs w:val="24"/>
          <w:lang w:eastAsia="cs-CZ"/>
        </w:rPr>
      </w:pPr>
    </w:p>
    <w:p w14:paraId="57586C98" w14:textId="77777777" w:rsidR="0003595F" w:rsidRPr="0003595F" w:rsidRDefault="0003595F" w:rsidP="0003595F">
      <w:pPr>
        <w:autoSpaceDE/>
        <w:autoSpaceDN/>
        <w:adjustRightInd/>
        <w:rPr>
          <w:rFonts w:eastAsia="Trebuchet MS" w:cstheme="minorHAnsi"/>
          <w:i/>
          <w:color w:val="1155CC"/>
          <w:sz w:val="24"/>
          <w:szCs w:val="24"/>
          <w:u w:val="single"/>
          <w:lang w:eastAsia="cs-CZ"/>
        </w:rPr>
      </w:pPr>
      <w:r w:rsidRPr="0003595F">
        <w:rPr>
          <w:rFonts w:eastAsia="Trebuchet MS" w:cstheme="minorHAnsi"/>
          <w:i/>
          <w:color w:val="000000"/>
          <w:sz w:val="24"/>
          <w:szCs w:val="24"/>
          <w:lang w:eastAsia="cs-CZ"/>
        </w:rPr>
        <w:t>Akci pořádá Junák – český skaut, který je největší výchovnou organizací pro děti a mládež v Česku. Za posledních 11 let se počet skautek a skautů v zemi zvýšil ze 40 tisíc na 58 tisíc. Skauting vede k formování charakteru, přináší mladým lidem dobrodružství a partu kamarádů. Je největším hnutím pro děti a mládež na světě -hlásí se k němu okolo 50 milionů dětí a mladých lidí ve 216 zemích světa.</w:t>
      </w:r>
      <w:r w:rsidRPr="0003595F">
        <w:rPr>
          <w:rFonts w:eastAsia="Trebuchet MS" w:cstheme="minorHAnsi"/>
          <w:color w:val="000000"/>
          <w:sz w:val="24"/>
          <w:szCs w:val="24"/>
          <w:lang w:eastAsia="cs-CZ"/>
        </w:rPr>
        <w:t xml:space="preserve"> </w:t>
      </w:r>
      <w:r w:rsidRPr="0003595F">
        <w:rPr>
          <w:rFonts w:eastAsia="Trebuchet MS" w:cstheme="minorHAnsi"/>
          <w:i/>
          <w:color w:val="000000"/>
          <w:sz w:val="24"/>
          <w:szCs w:val="24"/>
          <w:lang w:eastAsia="cs-CZ"/>
        </w:rPr>
        <w:t>Více na</w:t>
      </w:r>
      <w:r w:rsidRPr="0003595F">
        <w:rPr>
          <w:rFonts w:eastAsia="Trebuchet MS" w:cstheme="minorHAnsi"/>
          <w:i/>
          <w:color w:val="000000"/>
          <w:sz w:val="24"/>
          <w:szCs w:val="24"/>
          <w:u w:val="single"/>
          <w:lang w:eastAsia="cs-CZ"/>
        </w:rPr>
        <w:t xml:space="preserve">  </w:t>
      </w:r>
      <w:hyperlink r:id="rId13">
        <w:r w:rsidRPr="0003595F">
          <w:rPr>
            <w:rFonts w:eastAsia="Trebuchet MS" w:cstheme="minorHAnsi"/>
            <w:i/>
            <w:color w:val="1155CC"/>
            <w:sz w:val="24"/>
            <w:szCs w:val="24"/>
            <w:u w:val="single"/>
            <w:lang w:eastAsia="cs-CZ"/>
          </w:rPr>
          <w:t>www.skaut.cz</w:t>
        </w:r>
      </w:hyperlink>
      <w:r w:rsidRPr="0003595F">
        <w:rPr>
          <w:rFonts w:eastAsia="Trebuchet MS" w:cstheme="minorHAnsi"/>
          <w:i/>
          <w:color w:val="1155CC"/>
          <w:sz w:val="24"/>
          <w:szCs w:val="24"/>
          <w:u w:val="single"/>
          <w:lang w:eastAsia="cs-CZ"/>
        </w:rPr>
        <w:t>.</w:t>
      </w:r>
    </w:p>
    <w:p w14:paraId="764AD9FC" w14:textId="77777777" w:rsidR="0003595F" w:rsidRPr="0003595F" w:rsidRDefault="0003595F" w:rsidP="0003595F">
      <w:pPr>
        <w:autoSpaceDE/>
        <w:autoSpaceDN/>
        <w:adjustRightInd/>
        <w:rPr>
          <w:rFonts w:eastAsia="Trebuchet MS" w:cstheme="minorHAnsi"/>
          <w:color w:val="000000"/>
          <w:sz w:val="24"/>
          <w:szCs w:val="24"/>
          <w:lang w:eastAsia="cs-CZ"/>
        </w:rPr>
      </w:pPr>
      <w:r w:rsidRPr="0003595F">
        <w:rPr>
          <w:rFonts w:eastAsia="Trebuchet MS" w:cstheme="minorHAnsi"/>
          <w:color w:val="000000"/>
          <w:sz w:val="24"/>
          <w:szCs w:val="24"/>
          <w:lang w:eastAsia="cs-CZ"/>
        </w:rPr>
        <w:t xml:space="preserve"> </w:t>
      </w:r>
    </w:p>
    <w:p w14:paraId="30997F6D" w14:textId="77777777" w:rsidR="0003595F" w:rsidRPr="0003595F" w:rsidRDefault="0003595F" w:rsidP="0003595F">
      <w:pPr>
        <w:autoSpaceDE/>
        <w:autoSpaceDN/>
        <w:adjustRightInd/>
        <w:rPr>
          <w:rFonts w:eastAsia="Trebuchet MS" w:cstheme="minorHAnsi"/>
          <w:b/>
          <w:color w:val="000000"/>
          <w:sz w:val="24"/>
          <w:szCs w:val="24"/>
          <w:lang w:eastAsia="cs-CZ"/>
        </w:rPr>
      </w:pPr>
      <w:r w:rsidRPr="0003595F">
        <w:rPr>
          <w:rFonts w:eastAsia="Trebuchet MS" w:cstheme="minorHAnsi"/>
          <w:b/>
          <w:color w:val="000000"/>
          <w:sz w:val="24"/>
          <w:szCs w:val="24"/>
          <w:lang w:eastAsia="cs-CZ"/>
        </w:rPr>
        <w:t>KONTAKT:</w:t>
      </w:r>
    </w:p>
    <w:p w14:paraId="0BBA3B36" w14:textId="77777777" w:rsidR="0003595F" w:rsidRPr="0003595F" w:rsidRDefault="0003595F" w:rsidP="0003595F">
      <w:pPr>
        <w:autoSpaceDE/>
        <w:autoSpaceDN/>
        <w:adjustRightInd/>
        <w:rPr>
          <w:rFonts w:eastAsia="Trebuchet MS" w:cstheme="minorHAnsi"/>
          <w:color w:val="000000"/>
          <w:sz w:val="24"/>
          <w:szCs w:val="24"/>
          <w:lang w:eastAsia="cs-CZ"/>
        </w:rPr>
      </w:pPr>
      <w:r w:rsidRPr="0003595F">
        <w:rPr>
          <w:rFonts w:eastAsia="Trebuchet MS" w:cstheme="minorHAnsi"/>
          <w:color w:val="000000"/>
          <w:sz w:val="24"/>
          <w:szCs w:val="24"/>
          <w:lang w:eastAsia="cs-CZ"/>
        </w:rPr>
        <w:t>Anna Bělková, manažerka komunikace a mluvčí Obroku 2017</w:t>
      </w:r>
    </w:p>
    <w:p w14:paraId="027E4C74" w14:textId="77777777" w:rsidR="0003595F" w:rsidRPr="0003595F" w:rsidRDefault="0003595F" w:rsidP="0003595F">
      <w:pPr>
        <w:autoSpaceDE/>
        <w:autoSpaceDN/>
        <w:adjustRightInd/>
        <w:rPr>
          <w:rFonts w:eastAsia="Trebuchet MS" w:cstheme="minorHAnsi"/>
          <w:color w:val="000000"/>
          <w:sz w:val="24"/>
          <w:szCs w:val="24"/>
          <w:lang w:eastAsia="cs-CZ"/>
        </w:rPr>
      </w:pPr>
      <w:r w:rsidRPr="0003595F">
        <w:rPr>
          <w:rFonts w:eastAsia="Trebuchet MS" w:cstheme="minorHAnsi"/>
          <w:color w:val="000000"/>
          <w:sz w:val="24"/>
          <w:szCs w:val="24"/>
          <w:lang w:eastAsia="cs-CZ"/>
        </w:rPr>
        <w:lastRenderedPageBreak/>
        <w:t xml:space="preserve">tel: 737 520 598, e-mail: </w:t>
      </w:r>
      <w:hyperlink r:id="rId14">
        <w:r w:rsidRPr="0003595F">
          <w:rPr>
            <w:rFonts w:eastAsia="Trebuchet MS" w:cstheme="minorHAnsi"/>
            <w:color w:val="1155CC"/>
            <w:sz w:val="24"/>
            <w:szCs w:val="24"/>
            <w:u w:val="single"/>
            <w:lang w:eastAsia="cs-CZ"/>
          </w:rPr>
          <w:t>anna.belkova@skaut.cz</w:t>
        </w:r>
      </w:hyperlink>
    </w:p>
    <w:p w14:paraId="4247BCB5" w14:textId="77777777" w:rsidR="0003595F" w:rsidRPr="0003595F" w:rsidRDefault="0003595F" w:rsidP="0003595F">
      <w:pPr>
        <w:autoSpaceDE/>
        <w:autoSpaceDN/>
        <w:adjustRightInd/>
        <w:rPr>
          <w:rFonts w:ascii="Arial" w:eastAsia="Trebuchet MS" w:hAnsi="Arial" w:cs="Arial"/>
          <w:color w:val="000000"/>
          <w:sz w:val="24"/>
          <w:szCs w:val="24"/>
          <w:lang w:eastAsia="cs-CZ"/>
        </w:rPr>
      </w:pPr>
    </w:p>
    <w:p w14:paraId="34294F37" w14:textId="77777777" w:rsidR="002606F6" w:rsidRPr="005C6915" w:rsidRDefault="002606F6" w:rsidP="002606F6">
      <w:pPr>
        <w:rPr>
          <w:b/>
          <w:sz w:val="24"/>
          <w:szCs w:val="24"/>
        </w:rPr>
      </w:pPr>
      <w:r w:rsidRPr="005C6915">
        <w:rPr>
          <w:b/>
          <w:sz w:val="24"/>
          <w:szCs w:val="24"/>
        </w:rPr>
        <w:t xml:space="preserve">Jitka </w:t>
      </w:r>
      <w:proofErr w:type="spellStart"/>
      <w:r w:rsidRPr="005C6915">
        <w:rPr>
          <w:b/>
          <w:sz w:val="24"/>
          <w:szCs w:val="24"/>
        </w:rPr>
        <w:t>Taussiková</w:t>
      </w:r>
      <w:proofErr w:type="spellEnd"/>
    </w:p>
    <w:p w14:paraId="2FD0C9D9" w14:textId="77777777" w:rsidR="002606F6" w:rsidRPr="005C6915" w:rsidRDefault="002606F6" w:rsidP="002606F6">
      <w:pPr>
        <w:rPr>
          <w:b/>
          <w:sz w:val="24"/>
          <w:szCs w:val="24"/>
        </w:rPr>
      </w:pPr>
      <w:r w:rsidRPr="005C6915">
        <w:rPr>
          <w:b/>
          <w:sz w:val="24"/>
          <w:szCs w:val="24"/>
        </w:rPr>
        <w:t>tisková mluvčí</w:t>
      </w:r>
    </w:p>
    <w:p w14:paraId="77DC4DA4" w14:textId="77777777" w:rsidR="002606F6" w:rsidRPr="005C6915" w:rsidRDefault="002606F6" w:rsidP="002606F6">
      <w:pPr>
        <w:rPr>
          <w:sz w:val="24"/>
          <w:szCs w:val="24"/>
        </w:rPr>
      </w:pPr>
      <w:r w:rsidRPr="005C6915">
        <w:rPr>
          <w:sz w:val="24"/>
          <w:szCs w:val="24"/>
        </w:rPr>
        <w:t>Junák – český skaut</w:t>
      </w:r>
    </w:p>
    <w:p w14:paraId="599B752D" w14:textId="77777777" w:rsidR="002606F6" w:rsidRPr="005C6915" w:rsidRDefault="002606F6" w:rsidP="002606F6">
      <w:pPr>
        <w:rPr>
          <w:sz w:val="24"/>
          <w:szCs w:val="24"/>
        </w:rPr>
      </w:pPr>
      <w:r w:rsidRPr="005C6915">
        <w:rPr>
          <w:sz w:val="24"/>
          <w:szCs w:val="24"/>
        </w:rPr>
        <w:t>GSM: 604 867 970</w:t>
      </w:r>
    </w:p>
    <w:p w14:paraId="3BEB2F11" w14:textId="77777777" w:rsidR="002606F6" w:rsidRPr="005C6915" w:rsidRDefault="002606F6" w:rsidP="002606F6">
      <w:pPr>
        <w:rPr>
          <w:sz w:val="24"/>
          <w:szCs w:val="24"/>
        </w:rPr>
      </w:pPr>
      <w:proofErr w:type="spellStart"/>
      <w:r w:rsidRPr="005C6915">
        <w:rPr>
          <w:sz w:val="24"/>
          <w:szCs w:val="24"/>
        </w:rPr>
        <w:t>jitka.taussikova</w:t>
      </w:r>
      <w:proofErr w:type="spellEnd"/>
      <w:r w:rsidRPr="005C6915">
        <w:rPr>
          <w:sz w:val="24"/>
          <w:szCs w:val="24"/>
          <w:lang w:val="en-US"/>
        </w:rPr>
        <w:t>@</w:t>
      </w:r>
      <w:r w:rsidRPr="005C6915">
        <w:rPr>
          <w:sz w:val="24"/>
          <w:szCs w:val="24"/>
        </w:rPr>
        <w:t>skaut.cz</w:t>
      </w:r>
    </w:p>
    <w:p w14:paraId="48797259" w14:textId="77777777" w:rsidR="002606F6" w:rsidRPr="005C6915" w:rsidRDefault="002606F6" w:rsidP="002606F6">
      <w:pPr>
        <w:rPr>
          <w:sz w:val="24"/>
          <w:szCs w:val="24"/>
        </w:rPr>
      </w:pPr>
    </w:p>
    <w:p w14:paraId="3E6E329D" w14:textId="4B15D504" w:rsidR="006B313A" w:rsidRPr="005C6915" w:rsidRDefault="006B313A" w:rsidP="00850E89">
      <w:pPr>
        <w:shd w:val="clear" w:color="auto" w:fill="FFFFFF"/>
        <w:autoSpaceDE/>
        <w:autoSpaceDN/>
        <w:adjustRightInd/>
        <w:spacing w:after="264" w:line="240" w:lineRule="auto"/>
        <w:rPr>
          <w:sz w:val="24"/>
          <w:szCs w:val="24"/>
        </w:rPr>
      </w:pPr>
    </w:p>
    <w:p w14:paraId="31E26BF1" w14:textId="7D8F476C" w:rsidR="00E27C8A" w:rsidRPr="005C6915" w:rsidRDefault="00E27C8A" w:rsidP="00C01D5C">
      <w:pPr>
        <w:rPr>
          <w:sz w:val="24"/>
          <w:szCs w:val="24"/>
        </w:rPr>
      </w:pPr>
    </w:p>
    <w:sectPr w:rsidR="00E27C8A" w:rsidRPr="005C6915" w:rsidSect="00101716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2835" w:right="1418" w:bottom="2835" w:left="1418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9AE1C" w14:textId="77777777" w:rsidR="00256061" w:rsidRDefault="00256061" w:rsidP="00233CB6">
      <w:r>
        <w:separator/>
      </w:r>
    </w:p>
  </w:endnote>
  <w:endnote w:type="continuationSeparator" w:id="0">
    <w:p w14:paraId="632503CA" w14:textId="77777777" w:rsidR="00256061" w:rsidRDefault="00256061" w:rsidP="0023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0627B" w14:textId="615CCD92" w:rsidR="00B91B17" w:rsidRDefault="00B91B17" w:rsidP="00233CB6">
    <w:pPr>
      <w:pStyle w:val="Zpat"/>
    </w:pPr>
    <w:r w:rsidRPr="0078165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404747CF" wp14:editId="7AF0DBA4">
              <wp:simplePos x="0" y="0"/>
              <wp:positionH relativeFrom="page">
                <wp:posOffset>892810</wp:posOffset>
              </wp:positionH>
              <wp:positionV relativeFrom="page">
                <wp:posOffset>9335135</wp:posOffset>
              </wp:positionV>
              <wp:extent cx="1466850" cy="914400"/>
              <wp:effectExtent l="0" t="0" r="0" b="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98F976" w14:textId="389A915F" w:rsidR="00B91B17" w:rsidRPr="00287207" w:rsidRDefault="00B91B17" w:rsidP="00233CB6">
                          <w:r w:rsidRPr="00287207">
                            <w:t xml:space="preserve">Junák – český skaut, </w:t>
                          </w:r>
                          <w:proofErr w:type="spellStart"/>
                          <w:r w:rsidRPr="00287207">
                            <w:t>z.s</w:t>
                          </w:r>
                          <w:proofErr w:type="spellEnd"/>
                          <w:r w:rsidRPr="00287207">
                            <w:t>.</w:t>
                          </w:r>
                        </w:p>
                        <w:p w14:paraId="2BA7154F" w14:textId="77777777" w:rsidR="00B91B17" w:rsidRPr="00287207" w:rsidRDefault="00B91B17" w:rsidP="00233CB6">
                          <w:r w:rsidRPr="00287207">
                            <w:t>Senovážné nám. 24</w:t>
                          </w:r>
                        </w:p>
                        <w:p w14:paraId="43E951B0" w14:textId="77777777" w:rsidR="00B91B17" w:rsidRPr="00287207" w:rsidRDefault="00B91B17" w:rsidP="00233CB6">
                          <w:r w:rsidRPr="00287207">
                            <w:t>110 00 Praha 1</w:t>
                          </w:r>
                        </w:p>
                        <w:p w14:paraId="68EFAC8B" w14:textId="77777777" w:rsidR="00B91B17" w:rsidRPr="00287207" w:rsidRDefault="00C124D2" w:rsidP="00233CB6">
                          <w:pPr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B91B17" w:rsidRPr="00287207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www.skaut.cz</w:t>
                            </w:r>
                          </w:hyperlink>
                        </w:p>
                        <w:p w14:paraId="4DBB4802" w14:textId="77777777" w:rsidR="00B91B17" w:rsidRPr="00287207" w:rsidRDefault="00C124D2" w:rsidP="00233CB6">
                          <w:pPr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B91B17" w:rsidRPr="00287207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facebook.com/skaut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4747CF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70.3pt;margin-top:735.05pt;width:115.5pt;height:1in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" filled="f" stroked="f" strokeweight=".5pt">
              <v:textbox inset="0,0,0,0">
                <w:txbxContent>
                  <w:p w14:paraId="7498F976" w14:textId="389A915F" w:rsidR="00B91B17" w:rsidRPr="00287207" w:rsidRDefault="00B91B17" w:rsidP="00233CB6">
                    <w:r w:rsidRPr="00287207">
                      <w:t xml:space="preserve">Junák – český skaut, </w:t>
                    </w:r>
                    <w:proofErr w:type="spellStart"/>
                    <w:r w:rsidRPr="00287207">
                      <w:t>z.s</w:t>
                    </w:r>
                    <w:proofErr w:type="spellEnd"/>
                    <w:r w:rsidRPr="00287207">
                      <w:t>.</w:t>
                    </w:r>
                  </w:p>
                  <w:p w14:paraId="2BA7154F" w14:textId="77777777" w:rsidR="00B91B17" w:rsidRPr="00287207" w:rsidRDefault="00B91B17" w:rsidP="00233CB6">
                    <w:r w:rsidRPr="00287207">
                      <w:t>Senovážné nám. 24</w:t>
                    </w:r>
                  </w:p>
                  <w:p w14:paraId="43E951B0" w14:textId="77777777" w:rsidR="00B91B17" w:rsidRPr="00287207" w:rsidRDefault="00B91B17" w:rsidP="00233CB6">
                    <w:r w:rsidRPr="00287207">
                      <w:t>110 00 Praha 1</w:t>
                    </w:r>
                  </w:p>
                  <w:p w14:paraId="68EFAC8B" w14:textId="77777777" w:rsidR="00B91B17" w:rsidRPr="00287207" w:rsidRDefault="006B313A" w:rsidP="00233CB6">
                    <w:pPr>
                      <w:rPr>
                        <w:rFonts w:cstheme="minorHAnsi"/>
                        <w:bCs/>
                        <w:sz w:val="20"/>
                        <w:szCs w:val="20"/>
                      </w:rPr>
                    </w:pPr>
                    <w:hyperlink r:id="rId3" w:history="1">
                      <w:r w:rsidR="00B91B17" w:rsidRPr="00287207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www.skaut.cz</w:t>
                      </w:r>
                    </w:hyperlink>
                  </w:p>
                  <w:p w14:paraId="4DBB4802" w14:textId="77777777" w:rsidR="00B91B17" w:rsidRPr="00287207" w:rsidRDefault="006B313A" w:rsidP="00233CB6">
                    <w:pPr>
                      <w:rPr>
                        <w:rFonts w:cstheme="minorHAnsi"/>
                        <w:bCs/>
                        <w:sz w:val="20"/>
                        <w:szCs w:val="20"/>
                      </w:rPr>
                    </w:pPr>
                    <w:hyperlink r:id="rId4" w:history="1">
                      <w:r w:rsidR="00B91B17" w:rsidRPr="00287207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facebook.com/skaut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78165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0E126C74" wp14:editId="6AA165C8">
              <wp:simplePos x="0" y="0"/>
              <wp:positionH relativeFrom="page">
                <wp:posOffset>2660650</wp:posOffset>
              </wp:positionH>
              <wp:positionV relativeFrom="page">
                <wp:posOffset>9335135</wp:posOffset>
              </wp:positionV>
              <wp:extent cx="1514475" cy="835025"/>
              <wp:effectExtent l="0" t="0" r="9525" b="3175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4475" cy="835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C643B4" w14:textId="77777777" w:rsidR="00B91B17" w:rsidRPr="00287207" w:rsidRDefault="00B91B17" w:rsidP="00233CB6">
                          <w:r w:rsidRPr="00287207">
                            <w:t xml:space="preserve">Jitka </w:t>
                          </w:r>
                          <w:proofErr w:type="spellStart"/>
                          <w:r w:rsidRPr="00287207">
                            <w:t>Taussiková</w:t>
                          </w:r>
                          <w:proofErr w:type="spellEnd"/>
                        </w:p>
                        <w:p w14:paraId="65201519" w14:textId="77777777" w:rsidR="00B91B17" w:rsidRPr="00287207" w:rsidRDefault="00B91B17" w:rsidP="00233CB6">
                          <w:r w:rsidRPr="00287207">
                            <w:t>tisková mluvčí</w:t>
                          </w:r>
                        </w:p>
                        <w:p w14:paraId="1AD64F94" w14:textId="77777777" w:rsidR="00B91B17" w:rsidRPr="00287207" w:rsidRDefault="00C124D2" w:rsidP="00233CB6">
                          <w:pPr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</w:pPr>
                          <w:hyperlink r:id="rId5" w:history="1">
                            <w:r w:rsidR="00B91B17" w:rsidRPr="00287207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jitka.taussikova@skaut.cz</w:t>
                            </w:r>
                          </w:hyperlink>
                        </w:p>
                        <w:p w14:paraId="2AB79F08" w14:textId="77777777" w:rsidR="00B91B17" w:rsidRPr="00287207" w:rsidRDefault="00B91B17" w:rsidP="00233CB6">
                          <w:r w:rsidRPr="00287207">
                            <w:t>+420 604 867 970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126C74" id="Textové pole 5" o:spid="_x0000_s1027" type="#_x0000_t202" style="position:absolute;margin-left:209.5pt;margin-top:735.05pt;width:119.25pt;height:65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" filled="f" stroked="f" strokeweight=".5pt">
              <v:textbox inset="0,0,0,0">
                <w:txbxContent>
                  <w:p w14:paraId="24C643B4" w14:textId="77777777" w:rsidR="00B91B17" w:rsidRPr="00287207" w:rsidRDefault="00B91B17" w:rsidP="00233CB6">
                    <w:r w:rsidRPr="00287207">
                      <w:t xml:space="preserve">Jitka </w:t>
                    </w:r>
                    <w:proofErr w:type="spellStart"/>
                    <w:r w:rsidRPr="00287207">
                      <w:t>Taussiková</w:t>
                    </w:r>
                    <w:proofErr w:type="spellEnd"/>
                  </w:p>
                  <w:p w14:paraId="65201519" w14:textId="77777777" w:rsidR="00B91B17" w:rsidRPr="00287207" w:rsidRDefault="00B91B17" w:rsidP="00233CB6">
                    <w:r w:rsidRPr="00287207">
                      <w:t>tisková mluvčí</w:t>
                    </w:r>
                  </w:p>
                  <w:p w14:paraId="1AD64F94" w14:textId="77777777" w:rsidR="00B91B17" w:rsidRPr="00287207" w:rsidRDefault="006B313A" w:rsidP="00233CB6">
                    <w:pPr>
                      <w:rPr>
                        <w:rFonts w:cstheme="minorHAnsi"/>
                        <w:bCs/>
                        <w:sz w:val="20"/>
                        <w:szCs w:val="20"/>
                      </w:rPr>
                    </w:pPr>
                    <w:hyperlink r:id="rId6" w:history="1">
                      <w:r w:rsidR="00B91B17" w:rsidRPr="00287207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jitka.taussikova@skaut.cz</w:t>
                      </w:r>
                    </w:hyperlink>
                  </w:p>
                  <w:p w14:paraId="2AB79F08" w14:textId="77777777" w:rsidR="00B91B17" w:rsidRPr="00287207" w:rsidRDefault="00B91B17" w:rsidP="00233CB6">
                    <w:r w:rsidRPr="00287207">
                      <w:t>+420 604 867 970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78165D">
      <w:rPr>
        <w:noProof/>
        <w:lang w:eastAsia="cs-CZ"/>
      </w:rPr>
      <w:drawing>
        <wp:anchor distT="0" distB="0" distL="114300" distR="114300" simplePos="0" relativeHeight="251670528" behindDoc="1" locked="1" layoutInCell="1" allowOverlap="0" wp14:anchorId="2814F88B" wp14:editId="4CCA8FEF">
          <wp:simplePos x="0" y="0"/>
          <wp:positionH relativeFrom="column">
            <wp:posOffset>3876040</wp:posOffset>
          </wp:positionH>
          <wp:positionV relativeFrom="page">
            <wp:posOffset>9207500</wp:posOffset>
          </wp:positionV>
          <wp:extent cx="1882775" cy="1122680"/>
          <wp:effectExtent l="0" t="0" r="3175" b="127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SKAUT_papir_admin_paticka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775" cy="1122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0416" w14:textId="450FCD31" w:rsidR="00B91B17" w:rsidRDefault="00B91B17" w:rsidP="00233CB6">
    <w:pPr>
      <w:pStyle w:val="Zpat"/>
    </w:pPr>
    <w:r>
      <w:rPr>
        <w:noProof/>
        <w:lang w:eastAsia="cs-CZ"/>
      </w:rPr>
      <w:drawing>
        <wp:inline distT="0" distB="0" distL="0" distR="0" wp14:anchorId="35E65873" wp14:editId="0ABC3914">
          <wp:extent cx="4389129" cy="1121666"/>
          <wp:effectExtent l="0" t="0" r="0" b="254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SKAUT_papir_admin_patick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9" cy="1121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A5FD1" w14:textId="77777777" w:rsidR="00256061" w:rsidRDefault="00256061" w:rsidP="00233CB6">
      <w:r>
        <w:separator/>
      </w:r>
    </w:p>
  </w:footnote>
  <w:footnote w:type="continuationSeparator" w:id="0">
    <w:p w14:paraId="6CAB3739" w14:textId="77777777" w:rsidR="00256061" w:rsidRDefault="00256061" w:rsidP="0023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A9A3B" w14:textId="77777777" w:rsidR="00B91B17" w:rsidRDefault="00B91B17" w:rsidP="00233CB6">
    <w:pPr>
      <w:pStyle w:val="Zhlav"/>
    </w:pPr>
    <w:r>
      <w:tab/>
    </w: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70ADCF42" wp14:editId="0E46281A">
          <wp:simplePos x="0" y="0"/>
          <wp:positionH relativeFrom="column">
            <wp:posOffset>2256155</wp:posOffset>
          </wp:positionH>
          <wp:positionV relativeFrom="paragraph">
            <wp:posOffset>-2540</wp:posOffset>
          </wp:positionV>
          <wp:extent cx="1247140" cy="1190625"/>
          <wp:effectExtent l="0" t="0" r="0" b="9525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KAUT_logo_ma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15" b="11411"/>
                  <a:stretch/>
                </pic:blipFill>
                <pic:spPr bwMode="auto">
                  <a:xfrm>
                    <a:off x="0" y="0"/>
                    <a:ext cx="1247140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F4FB59" w14:textId="77777777" w:rsidR="00B91B17" w:rsidRPr="00994EAB" w:rsidRDefault="00B91B17" w:rsidP="00233CB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221D3" w14:textId="7ED88870" w:rsidR="00B91B17" w:rsidRDefault="00B91B17" w:rsidP="00233CB6">
    <w:pPr>
      <w:pStyle w:val="Zhlav"/>
    </w:pPr>
    <w:r>
      <w:tab/>
    </w: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556AF12C" wp14:editId="11E99A47">
          <wp:simplePos x="0" y="0"/>
          <wp:positionH relativeFrom="column">
            <wp:posOffset>2256155</wp:posOffset>
          </wp:positionH>
          <wp:positionV relativeFrom="paragraph">
            <wp:posOffset>-2540</wp:posOffset>
          </wp:positionV>
          <wp:extent cx="1247140" cy="1190625"/>
          <wp:effectExtent l="0" t="0" r="0" b="9525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KAUT_logo_ma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15" b="11411"/>
                  <a:stretch/>
                </pic:blipFill>
                <pic:spPr bwMode="auto">
                  <a:xfrm>
                    <a:off x="0" y="0"/>
                    <a:ext cx="1247140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7BCE"/>
    <w:multiLevelType w:val="multilevel"/>
    <w:tmpl w:val="9DCE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42C2D"/>
    <w:multiLevelType w:val="multilevel"/>
    <w:tmpl w:val="D10A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573608"/>
    <w:multiLevelType w:val="multilevel"/>
    <w:tmpl w:val="FB0A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5B719A"/>
    <w:multiLevelType w:val="multilevel"/>
    <w:tmpl w:val="F918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752B49"/>
    <w:multiLevelType w:val="multilevel"/>
    <w:tmpl w:val="8ED0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A4326A"/>
    <w:multiLevelType w:val="multilevel"/>
    <w:tmpl w:val="B2166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59"/>
    <w:rsid w:val="00025E81"/>
    <w:rsid w:val="00031C2D"/>
    <w:rsid w:val="0003595F"/>
    <w:rsid w:val="00052445"/>
    <w:rsid w:val="0009627D"/>
    <w:rsid w:val="000A1228"/>
    <w:rsid w:val="000E73AA"/>
    <w:rsid w:val="00101716"/>
    <w:rsid w:val="00101736"/>
    <w:rsid w:val="00115559"/>
    <w:rsid w:val="00143A99"/>
    <w:rsid w:val="00146AFA"/>
    <w:rsid w:val="00171D0C"/>
    <w:rsid w:val="001F1211"/>
    <w:rsid w:val="00201D48"/>
    <w:rsid w:val="002111EB"/>
    <w:rsid w:val="00227053"/>
    <w:rsid w:val="00233CB6"/>
    <w:rsid w:val="002516D2"/>
    <w:rsid w:val="00256061"/>
    <w:rsid w:val="002560DB"/>
    <w:rsid w:val="002606F6"/>
    <w:rsid w:val="00277AF7"/>
    <w:rsid w:val="002823D7"/>
    <w:rsid w:val="00287207"/>
    <w:rsid w:val="002C2B26"/>
    <w:rsid w:val="002D6300"/>
    <w:rsid w:val="002F7D04"/>
    <w:rsid w:val="003A7514"/>
    <w:rsid w:val="003B1F4D"/>
    <w:rsid w:val="003D4453"/>
    <w:rsid w:val="003E773F"/>
    <w:rsid w:val="00412CA1"/>
    <w:rsid w:val="00425C22"/>
    <w:rsid w:val="004266F4"/>
    <w:rsid w:val="0043429C"/>
    <w:rsid w:val="00447DB7"/>
    <w:rsid w:val="004526CA"/>
    <w:rsid w:val="00456FD2"/>
    <w:rsid w:val="00463361"/>
    <w:rsid w:val="00470C5E"/>
    <w:rsid w:val="00485356"/>
    <w:rsid w:val="004924E5"/>
    <w:rsid w:val="004E070E"/>
    <w:rsid w:val="004F43C4"/>
    <w:rsid w:val="004F7DFE"/>
    <w:rsid w:val="005012EC"/>
    <w:rsid w:val="0050199A"/>
    <w:rsid w:val="00510FBC"/>
    <w:rsid w:val="00545939"/>
    <w:rsid w:val="00547D71"/>
    <w:rsid w:val="005C3B68"/>
    <w:rsid w:val="005C5EEF"/>
    <w:rsid w:val="005C6915"/>
    <w:rsid w:val="005E3419"/>
    <w:rsid w:val="00617B69"/>
    <w:rsid w:val="00624D00"/>
    <w:rsid w:val="00626DA2"/>
    <w:rsid w:val="006458E7"/>
    <w:rsid w:val="00664468"/>
    <w:rsid w:val="00665B27"/>
    <w:rsid w:val="00670DAE"/>
    <w:rsid w:val="006B313A"/>
    <w:rsid w:val="006B468A"/>
    <w:rsid w:val="006C6598"/>
    <w:rsid w:val="006D15DB"/>
    <w:rsid w:val="006E3801"/>
    <w:rsid w:val="00714047"/>
    <w:rsid w:val="00737243"/>
    <w:rsid w:val="0074088C"/>
    <w:rsid w:val="00743543"/>
    <w:rsid w:val="00745955"/>
    <w:rsid w:val="0078165D"/>
    <w:rsid w:val="007977E9"/>
    <w:rsid w:val="007B23A3"/>
    <w:rsid w:val="007E6EE5"/>
    <w:rsid w:val="007E7A0D"/>
    <w:rsid w:val="00806E52"/>
    <w:rsid w:val="00816A4D"/>
    <w:rsid w:val="00850E89"/>
    <w:rsid w:val="0085137E"/>
    <w:rsid w:val="008643BB"/>
    <w:rsid w:val="008800DD"/>
    <w:rsid w:val="00894ABD"/>
    <w:rsid w:val="008A2752"/>
    <w:rsid w:val="008B7D81"/>
    <w:rsid w:val="00916AD1"/>
    <w:rsid w:val="00923A1B"/>
    <w:rsid w:val="00923EC8"/>
    <w:rsid w:val="00994EAB"/>
    <w:rsid w:val="00A360BF"/>
    <w:rsid w:val="00A70B6F"/>
    <w:rsid w:val="00A75478"/>
    <w:rsid w:val="00A82FD8"/>
    <w:rsid w:val="00A95604"/>
    <w:rsid w:val="00A96E24"/>
    <w:rsid w:val="00AA63B1"/>
    <w:rsid w:val="00AA7064"/>
    <w:rsid w:val="00AB277B"/>
    <w:rsid w:val="00AD23FC"/>
    <w:rsid w:val="00AD2923"/>
    <w:rsid w:val="00AD3784"/>
    <w:rsid w:val="00AD71F6"/>
    <w:rsid w:val="00B00965"/>
    <w:rsid w:val="00B1375F"/>
    <w:rsid w:val="00B343CE"/>
    <w:rsid w:val="00B405B9"/>
    <w:rsid w:val="00B426B8"/>
    <w:rsid w:val="00B43D71"/>
    <w:rsid w:val="00B70819"/>
    <w:rsid w:val="00B91B17"/>
    <w:rsid w:val="00BD3F18"/>
    <w:rsid w:val="00BF13C1"/>
    <w:rsid w:val="00C01D5C"/>
    <w:rsid w:val="00C04831"/>
    <w:rsid w:val="00C11B69"/>
    <w:rsid w:val="00C124D2"/>
    <w:rsid w:val="00C40282"/>
    <w:rsid w:val="00C6342F"/>
    <w:rsid w:val="00C74A89"/>
    <w:rsid w:val="00C76AE5"/>
    <w:rsid w:val="00C9247C"/>
    <w:rsid w:val="00CA1991"/>
    <w:rsid w:val="00CE08CB"/>
    <w:rsid w:val="00D02949"/>
    <w:rsid w:val="00D235B3"/>
    <w:rsid w:val="00D33FBF"/>
    <w:rsid w:val="00D61365"/>
    <w:rsid w:val="00D66787"/>
    <w:rsid w:val="00D67217"/>
    <w:rsid w:val="00D7230F"/>
    <w:rsid w:val="00D819C6"/>
    <w:rsid w:val="00D834BE"/>
    <w:rsid w:val="00DE4D71"/>
    <w:rsid w:val="00E14A42"/>
    <w:rsid w:val="00E24158"/>
    <w:rsid w:val="00E27C8A"/>
    <w:rsid w:val="00E30C0A"/>
    <w:rsid w:val="00E350C8"/>
    <w:rsid w:val="00E41A7B"/>
    <w:rsid w:val="00E45909"/>
    <w:rsid w:val="00E478AA"/>
    <w:rsid w:val="00E53559"/>
    <w:rsid w:val="00E61700"/>
    <w:rsid w:val="00E639CD"/>
    <w:rsid w:val="00E7341A"/>
    <w:rsid w:val="00E856B1"/>
    <w:rsid w:val="00ED2E91"/>
    <w:rsid w:val="00EE3DA7"/>
    <w:rsid w:val="00EF1FF2"/>
    <w:rsid w:val="00F05F01"/>
    <w:rsid w:val="00F20E39"/>
    <w:rsid w:val="00F43447"/>
    <w:rsid w:val="00F73D25"/>
    <w:rsid w:val="00F90EC6"/>
    <w:rsid w:val="00F91742"/>
    <w:rsid w:val="00F93C2A"/>
    <w:rsid w:val="00FB52EB"/>
    <w:rsid w:val="00FC0C21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682E54A"/>
  <w15:docId w15:val="{BA3473E4-02EF-4076-854D-F8DDB7B2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CB6"/>
    <w:pPr>
      <w:autoSpaceDE w:val="0"/>
      <w:autoSpaceDN w:val="0"/>
      <w:adjustRightInd w:val="0"/>
      <w:spacing w:after="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233CB6"/>
    <w:pPr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917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555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5559"/>
  </w:style>
  <w:style w:type="paragraph" w:styleId="Zpat">
    <w:name w:val="footer"/>
    <w:basedOn w:val="Normln"/>
    <w:link w:val="ZpatChar"/>
    <w:uiPriority w:val="99"/>
    <w:unhideWhenUsed/>
    <w:rsid w:val="0011555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5559"/>
  </w:style>
  <w:style w:type="character" w:styleId="Hypertextovodkaz">
    <w:name w:val="Hyperlink"/>
    <w:basedOn w:val="Standardnpsmoodstavce"/>
    <w:uiPriority w:val="99"/>
    <w:unhideWhenUsed/>
    <w:rsid w:val="007977E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23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3F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639CD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33CB6"/>
    <w:rPr>
      <w:b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33CB6"/>
    <w:rPr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33CB6"/>
    <w:rPr>
      <w:sz w:val="24"/>
    </w:rPr>
  </w:style>
  <w:style w:type="paragraph" w:styleId="Normlnweb">
    <w:name w:val="Normal (Web)"/>
    <w:basedOn w:val="Normln"/>
    <w:uiPriority w:val="99"/>
    <w:unhideWhenUsed/>
    <w:rsid w:val="007B23A3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917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D6136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923EC8"/>
  </w:style>
  <w:style w:type="character" w:styleId="Odkaznakoment">
    <w:name w:val="annotation reference"/>
    <w:basedOn w:val="Standardnpsmoodstavce"/>
    <w:uiPriority w:val="99"/>
    <w:semiHidden/>
    <w:unhideWhenUsed/>
    <w:rsid w:val="00B343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43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43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43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43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720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5224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ok17.cz" TargetMode="External"/><Relationship Id="rId13" Type="http://schemas.openxmlformats.org/officeDocument/2006/relationships/hyperlink" Target="http://www.skaut.cz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t.ly/Obrok2015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b.com/skautskyobro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fb.com/skautskyobro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brok17.cz" TargetMode="External"/><Relationship Id="rId14" Type="http://schemas.openxmlformats.org/officeDocument/2006/relationships/hyperlink" Target="mailto:anna.belkova@skaut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aut.cz" TargetMode="External"/><Relationship Id="rId7" Type="http://schemas.openxmlformats.org/officeDocument/2006/relationships/image" Target="media/image2.emf"/><Relationship Id="rId2" Type="http://schemas.openxmlformats.org/officeDocument/2006/relationships/hyperlink" Target="http://facebook.com/skaut" TargetMode="External"/><Relationship Id="rId1" Type="http://schemas.openxmlformats.org/officeDocument/2006/relationships/hyperlink" Target="http://www.skaut.cz" TargetMode="External"/><Relationship Id="rId6" Type="http://schemas.openxmlformats.org/officeDocument/2006/relationships/hyperlink" Target="mailto:jitka.taussikova@skaut.cz" TargetMode="External"/><Relationship Id="rId5" Type="http://schemas.openxmlformats.org/officeDocument/2006/relationships/hyperlink" Target="mailto:jitka.taussikova@skaut.cz" TargetMode="External"/><Relationship Id="rId4" Type="http://schemas.openxmlformats.org/officeDocument/2006/relationships/hyperlink" Target="http://facebook.com/skaut" TargetMode="Externa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02BC5-3000-4F43-9AD7-411E424C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Perina</dc:creator>
  <cp:keywords/>
  <dc:description/>
  <cp:lastModifiedBy>Jitka Taussikova</cp:lastModifiedBy>
  <cp:revision>3</cp:revision>
  <cp:lastPrinted>2017-01-17T12:58:00Z</cp:lastPrinted>
  <dcterms:created xsi:type="dcterms:W3CDTF">2017-06-05T12:39:00Z</dcterms:created>
  <dcterms:modified xsi:type="dcterms:W3CDTF">2017-06-05T15:58:00Z</dcterms:modified>
</cp:coreProperties>
</file>