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415D" w:rsidRPr="00D5415D" w:rsidRDefault="00FB177D" w:rsidP="00FB177D">
      <w:pPr>
        <w:pStyle w:val="Textkomente1"/>
        <w:spacing w:after="120"/>
        <w:jc w:val="both"/>
        <w:rPr>
          <w:b/>
          <w:sz w:val="28"/>
          <w:szCs w:val="28"/>
        </w:rPr>
      </w:pPr>
      <w:r w:rsidRPr="00D5415D">
        <w:rPr>
          <w:b/>
          <w:sz w:val="28"/>
          <w:szCs w:val="28"/>
        </w:rPr>
        <w:t xml:space="preserve">Vestibul pražského metra </w:t>
      </w:r>
      <w:r w:rsidR="00D5415D" w:rsidRPr="00D5415D">
        <w:rPr>
          <w:b/>
          <w:sz w:val="28"/>
          <w:szCs w:val="28"/>
        </w:rPr>
        <w:t>Muzeum ožije výstavou</w:t>
      </w:r>
    </w:p>
    <w:p w:rsidR="00FB177D" w:rsidRPr="00FB177D" w:rsidRDefault="00FB177D" w:rsidP="00FB177D">
      <w:pPr>
        <w:pStyle w:val="Textkomente1"/>
        <w:spacing w:after="120"/>
        <w:jc w:val="both"/>
        <w:rPr>
          <w:b/>
          <w:bCs/>
          <w:sz w:val="22"/>
          <w:szCs w:val="22"/>
        </w:rPr>
      </w:pPr>
      <w:r w:rsidRPr="00FB177D">
        <w:rPr>
          <w:b/>
          <w:sz w:val="22"/>
          <w:szCs w:val="22"/>
        </w:rPr>
        <w:t xml:space="preserve">Od </w:t>
      </w:r>
      <w:r w:rsidR="006B563D">
        <w:rPr>
          <w:b/>
          <w:sz w:val="22"/>
          <w:szCs w:val="22"/>
        </w:rPr>
        <w:t>4</w:t>
      </w:r>
      <w:r w:rsidRPr="00FB177D">
        <w:rPr>
          <w:b/>
          <w:sz w:val="22"/>
          <w:szCs w:val="22"/>
        </w:rPr>
        <w:t xml:space="preserve">. do 16. 11. 2011 si mohou cestující prohlédnout výstavu „Dobrovolníci jsou vidět“, kterou v rámci Týdne dobrovolnictví pořádají skauti a skautky. </w:t>
      </w:r>
      <w:r w:rsidRPr="00FB177D">
        <w:rPr>
          <w:b/>
          <w:bCs/>
          <w:sz w:val="22"/>
          <w:szCs w:val="22"/>
        </w:rPr>
        <w:t>Patnáct velkoformátových fotografií kolemjdoucím přiblíží nejen činnost skautů a skautek, ale především ukáže, že přestože dobrovolníci nepracují za peníze, nelze říct, že pracují zadarmo. Vernisáž výstavy</w:t>
      </w:r>
      <w:r w:rsidR="00C85786">
        <w:rPr>
          <w:b/>
          <w:bCs/>
          <w:sz w:val="22"/>
          <w:szCs w:val="22"/>
        </w:rPr>
        <w:t xml:space="preserve"> proběhne v</w:t>
      </w:r>
      <w:bookmarkStart w:id="0" w:name="_GoBack"/>
      <w:bookmarkEnd w:id="0"/>
      <w:r w:rsidRPr="00FB177D">
        <w:rPr>
          <w:b/>
          <w:bCs/>
          <w:sz w:val="22"/>
          <w:szCs w:val="22"/>
        </w:rPr>
        <w:t xml:space="preserve"> </w:t>
      </w:r>
      <w:r w:rsidR="004625FE">
        <w:rPr>
          <w:b/>
          <w:bCs/>
          <w:sz w:val="22"/>
          <w:szCs w:val="22"/>
        </w:rPr>
        <w:t>pátek</w:t>
      </w:r>
      <w:r w:rsidRPr="00FB177D">
        <w:rPr>
          <w:b/>
          <w:bCs/>
          <w:sz w:val="22"/>
          <w:szCs w:val="22"/>
        </w:rPr>
        <w:t xml:space="preserve"> 4. 11. od 11 hodin. Účast na zahájení přislíbili poslanec Petr Gazdík, předseda ČRDM Aleš Sedláček, zástupci MŠMT a Junáka. </w:t>
      </w:r>
    </w:p>
    <w:p w:rsidR="00D5415D" w:rsidRDefault="00B34AFD" w:rsidP="00D5415D">
      <w:pPr>
        <w:pStyle w:val="Textkomente1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rámci vernisáže proběhne anketa, při které </w:t>
      </w:r>
      <w:r w:rsidR="00AB44F1">
        <w:rPr>
          <w:sz w:val="22"/>
          <w:szCs w:val="22"/>
        </w:rPr>
        <w:t>budou</w:t>
      </w:r>
      <w:r>
        <w:rPr>
          <w:sz w:val="22"/>
          <w:szCs w:val="22"/>
        </w:rPr>
        <w:t xml:space="preserve"> </w:t>
      </w:r>
      <w:r w:rsidR="00AB44F1">
        <w:rPr>
          <w:sz w:val="22"/>
          <w:szCs w:val="22"/>
        </w:rPr>
        <w:t xml:space="preserve">za přítomnosti kamery a fotografa </w:t>
      </w:r>
      <w:r w:rsidR="00D5415D">
        <w:rPr>
          <w:sz w:val="22"/>
          <w:szCs w:val="22"/>
        </w:rPr>
        <w:t>poslanec Petr </w:t>
      </w:r>
      <w:r>
        <w:rPr>
          <w:sz w:val="22"/>
          <w:szCs w:val="22"/>
        </w:rPr>
        <w:t xml:space="preserve">Gazdík a předseda ČRDM Aleš Sedláček </w:t>
      </w:r>
      <w:r w:rsidR="00AB44F1">
        <w:rPr>
          <w:sz w:val="22"/>
          <w:szCs w:val="22"/>
        </w:rPr>
        <w:t>zjišťovat od kolemjdoucích, co si myslí o</w:t>
      </w:r>
      <w:r w:rsidR="00D5415D">
        <w:rPr>
          <w:sz w:val="22"/>
          <w:szCs w:val="22"/>
        </w:rPr>
        <w:t> </w:t>
      </w:r>
      <w:r w:rsidR="00AB44F1">
        <w:rPr>
          <w:sz w:val="22"/>
          <w:szCs w:val="22"/>
        </w:rPr>
        <w:t xml:space="preserve"> dobrovolnictví. </w:t>
      </w:r>
      <w:r w:rsidR="001D481D">
        <w:rPr>
          <w:sz w:val="22"/>
          <w:szCs w:val="22"/>
        </w:rPr>
        <w:t>Se zajímavými podněty z diskuzí s pražskými cestujícími následně obeznámí návštěvníky vernisáže. A to vše za h</w:t>
      </w:r>
      <w:r>
        <w:rPr>
          <w:sz w:val="22"/>
          <w:szCs w:val="22"/>
        </w:rPr>
        <w:t>udební</w:t>
      </w:r>
      <w:r w:rsidR="001D481D">
        <w:rPr>
          <w:sz w:val="22"/>
          <w:szCs w:val="22"/>
        </w:rPr>
        <w:t>ho</w:t>
      </w:r>
      <w:r>
        <w:rPr>
          <w:sz w:val="22"/>
          <w:szCs w:val="22"/>
        </w:rPr>
        <w:t xml:space="preserve"> </w:t>
      </w:r>
      <w:r w:rsidR="00AB44F1">
        <w:rPr>
          <w:sz w:val="22"/>
          <w:szCs w:val="22"/>
        </w:rPr>
        <w:t>d</w:t>
      </w:r>
      <w:r>
        <w:rPr>
          <w:sz w:val="22"/>
          <w:szCs w:val="22"/>
        </w:rPr>
        <w:t>oprovod</w:t>
      </w:r>
      <w:r w:rsidR="001D481D">
        <w:rPr>
          <w:sz w:val="22"/>
          <w:szCs w:val="22"/>
        </w:rPr>
        <w:t>u</w:t>
      </w:r>
      <w:r>
        <w:rPr>
          <w:sz w:val="22"/>
          <w:szCs w:val="22"/>
        </w:rPr>
        <w:t xml:space="preserve"> Aleš</w:t>
      </w:r>
      <w:r w:rsidR="001D481D">
        <w:rPr>
          <w:sz w:val="22"/>
          <w:szCs w:val="22"/>
        </w:rPr>
        <w:t>e</w:t>
      </w:r>
      <w:r>
        <w:rPr>
          <w:sz w:val="22"/>
          <w:szCs w:val="22"/>
        </w:rPr>
        <w:t xml:space="preserve"> Povoln</w:t>
      </w:r>
      <w:r w:rsidR="001D481D">
        <w:rPr>
          <w:sz w:val="22"/>
          <w:szCs w:val="22"/>
        </w:rPr>
        <w:t>ého</w:t>
      </w:r>
      <w:r w:rsidR="00AB44F1">
        <w:rPr>
          <w:sz w:val="22"/>
          <w:szCs w:val="22"/>
        </w:rPr>
        <w:t>.</w:t>
      </w:r>
    </w:p>
    <w:p w:rsidR="00FB177D" w:rsidRPr="00FB177D" w:rsidRDefault="00FB177D" w:rsidP="00D5415D">
      <w:pPr>
        <w:pStyle w:val="Textkomente1"/>
        <w:spacing w:after="120"/>
        <w:jc w:val="both"/>
        <w:rPr>
          <w:sz w:val="22"/>
          <w:szCs w:val="22"/>
        </w:rPr>
      </w:pPr>
      <w:r w:rsidRPr="00FB177D">
        <w:rPr>
          <w:sz w:val="22"/>
          <w:szCs w:val="22"/>
        </w:rPr>
        <w:t>„</w:t>
      </w:r>
      <w:r w:rsidRPr="00D5415D">
        <w:rPr>
          <w:i/>
          <w:sz w:val="22"/>
          <w:szCs w:val="22"/>
        </w:rPr>
        <w:t>Mám pocit, že jako dobrovolník se můžu hodně naučit. Jako vedoucí oddílu</w:t>
      </w:r>
      <w:r w:rsidRPr="00FB177D">
        <w:rPr>
          <w:i/>
          <w:sz w:val="22"/>
          <w:szCs w:val="22"/>
        </w:rPr>
        <w:t xml:space="preserve"> mám šanci si vyzkoušet vedení týmu, organizaci akcí pro desítky lidí, zvládání stresu nebo i plánování. Dobrovolnictví mi dává minimálně stejně jako škola. Navíc dělám něco, co mě baví, a ještě po mě něco zůstane</w:t>
      </w:r>
      <w:r w:rsidRPr="00FB177D">
        <w:rPr>
          <w:sz w:val="22"/>
          <w:szCs w:val="22"/>
        </w:rPr>
        <w:t>,“ popisuje svůj pohled na čas věnovaný dětem 21letý vedoucí skautského oddílu Michal Malík.</w:t>
      </w:r>
    </w:p>
    <w:p w:rsidR="00FB177D" w:rsidRPr="00FB177D" w:rsidRDefault="00FB177D" w:rsidP="00FB177D">
      <w:pPr>
        <w:pStyle w:val="Textkomente1"/>
        <w:spacing w:after="120"/>
        <w:jc w:val="both"/>
        <w:rPr>
          <w:sz w:val="22"/>
          <w:szCs w:val="22"/>
        </w:rPr>
      </w:pPr>
      <w:r w:rsidRPr="00FB177D">
        <w:rPr>
          <w:sz w:val="22"/>
          <w:szCs w:val="22"/>
        </w:rPr>
        <w:t xml:space="preserve">Rok 2011 byl v Evropě vyhlášen </w:t>
      </w:r>
      <w:r w:rsidRPr="00FB177D">
        <w:rPr>
          <w:b/>
          <w:bCs/>
          <w:sz w:val="22"/>
          <w:szCs w:val="22"/>
        </w:rPr>
        <w:t>Rokem dobrovolnictví</w:t>
      </w:r>
      <w:r w:rsidRPr="00FB177D">
        <w:rPr>
          <w:sz w:val="22"/>
          <w:szCs w:val="22"/>
        </w:rPr>
        <w:t>. Junák se, jako jedna z největších dobrovolnických organizací věnujících se práci s dětmi a mládeží, zapojil několika projekty, jako je spuštění webové stránky jobs.skaut.cz, fungující jako pracovní portál pro dobrovolnickou činnost. Vyvrcholením Evropského roku dobrovolnictví je Týden dobrovolnictví, v jehož rámci připraví skauti výstavu „Dobrovolníci jsou vidět“ a nabídnou kolemjdoucím pohled do zákulisí skautské dobrovolnické činnosti.</w:t>
      </w:r>
    </w:p>
    <w:p w:rsidR="00FB177D" w:rsidRPr="00FB177D" w:rsidRDefault="00FB177D" w:rsidP="00FB177D">
      <w:pPr>
        <w:pStyle w:val="Textkomente1"/>
        <w:spacing w:after="120"/>
        <w:jc w:val="both"/>
        <w:rPr>
          <w:sz w:val="22"/>
          <w:szCs w:val="22"/>
        </w:rPr>
      </w:pPr>
      <w:r w:rsidRPr="00FB177D">
        <w:rPr>
          <w:sz w:val="22"/>
          <w:szCs w:val="22"/>
        </w:rPr>
        <w:t>„</w:t>
      </w:r>
      <w:r w:rsidRPr="00FB177D">
        <w:rPr>
          <w:i/>
          <w:iCs/>
          <w:sz w:val="22"/>
          <w:szCs w:val="22"/>
        </w:rPr>
        <w:t>Jako členové hnutí, jehož činnost na dobrovolnictví stojí, jsme rozhodnutí stanovit rok 2011 Evropským rokem dobrovolnictví velice přivítali. Vnímáme ho jako příležitost poděkovat všem, kteří se o svůj čas dělí s dalšími lidmi, a upozornit na obrovskou – v penězích jen zčásti vyčíslitelnou</w:t>
      </w:r>
      <w:r w:rsidR="00D5415D">
        <w:rPr>
          <w:i/>
          <w:iCs/>
          <w:sz w:val="22"/>
          <w:szCs w:val="22"/>
        </w:rPr>
        <w:t> </w:t>
      </w:r>
      <w:r w:rsidRPr="00FB177D">
        <w:rPr>
          <w:i/>
          <w:iCs/>
          <w:sz w:val="22"/>
          <w:szCs w:val="22"/>
        </w:rPr>
        <w:t>– hodnotu jejich práce</w:t>
      </w:r>
      <w:r w:rsidRPr="00FB177D">
        <w:rPr>
          <w:sz w:val="22"/>
          <w:szCs w:val="22"/>
        </w:rPr>
        <w:t xml:space="preserve">,“ popisuje smysl výstavy starosta Junáka Josef </w:t>
      </w:r>
      <w:proofErr w:type="spellStart"/>
      <w:r w:rsidRPr="00FB177D">
        <w:rPr>
          <w:sz w:val="22"/>
          <w:szCs w:val="22"/>
        </w:rPr>
        <w:t>Výprachtický</w:t>
      </w:r>
      <w:proofErr w:type="spellEnd"/>
      <w:r w:rsidRPr="00FB177D">
        <w:rPr>
          <w:sz w:val="22"/>
          <w:szCs w:val="22"/>
        </w:rPr>
        <w:t>.</w:t>
      </w:r>
    </w:p>
    <w:p w:rsidR="00FB177D" w:rsidRPr="00FB177D" w:rsidRDefault="00FB177D" w:rsidP="00FB177D">
      <w:pPr>
        <w:pStyle w:val="Textkomente1"/>
        <w:spacing w:after="120"/>
        <w:jc w:val="both"/>
        <w:rPr>
          <w:sz w:val="22"/>
          <w:szCs w:val="22"/>
        </w:rPr>
      </w:pPr>
      <w:r w:rsidRPr="00FB177D">
        <w:rPr>
          <w:sz w:val="22"/>
          <w:szCs w:val="22"/>
        </w:rPr>
        <w:t>Dobrovolnictví je, stejně jako skauting, společná myšlenka, která má neomezeně podob. Nabízí nejen možnost podílet se na směrování společnosti ale i prostřede</w:t>
      </w:r>
      <w:r w:rsidR="00D5415D">
        <w:rPr>
          <w:sz w:val="22"/>
          <w:szCs w:val="22"/>
        </w:rPr>
        <w:t>k k budování respektu, důvěry a </w:t>
      </w:r>
      <w:r w:rsidRPr="00FB177D">
        <w:rPr>
          <w:sz w:val="22"/>
          <w:szCs w:val="22"/>
        </w:rPr>
        <w:t xml:space="preserve">vzájemnosti mezi lidmi. Dobrovolnictví i skauting jsou zároveň výzvou k překročení vlastních hranic, možností rozvíjet se, realizovat se, být užitečný s tím, co člověk umí. </w:t>
      </w:r>
    </w:p>
    <w:p w:rsidR="00FB177D" w:rsidRPr="00FB177D" w:rsidRDefault="00FB177D" w:rsidP="00FB177D">
      <w:pPr>
        <w:pStyle w:val="Textkomente1"/>
        <w:spacing w:after="120"/>
        <w:jc w:val="both"/>
        <w:rPr>
          <w:sz w:val="22"/>
          <w:szCs w:val="22"/>
        </w:rPr>
      </w:pPr>
      <w:r w:rsidRPr="00FB177D">
        <w:rPr>
          <w:sz w:val="22"/>
          <w:szCs w:val="22"/>
        </w:rPr>
        <w:t>Návštěvníci výstavy, která bude v metru k vidění do 16. listopadu, nahlédnou do dobrodružství, her a</w:t>
      </w:r>
      <w:r w:rsidR="00D5415D">
        <w:rPr>
          <w:sz w:val="22"/>
          <w:szCs w:val="22"/>
        </w:rPr>
        <w:t> </w:t>
      </w:r>
      <w:r w:rsidRPr="00FB177D">
        <w:rPr>
          <w:sz w:val="22"/>
          <w:szCs w:val="22"/>
        </w:rPr>
        <w:t>zábavy pro 30 000 dětí. Ta je uskutečnitelná právě díky dobrovolné práci přibližně 6 000 dospělých</w:t>
      </w:r>
      <w:r w:rsidR="00D5415D">
        <w:rPr>
          <w:sz w:val="22"/>
          <w:szCs w:val="22"/>
        </w:rPr>
        <w:t xml:space="preserve">. </w:t>
      </w:r>
      <w:r w:rsidRPr="00FB177D">
        <w:rPr>
          <w:sz w:val="22"/>
          <w:szCs w:val="22"/>
        </w:rPr>
        <w:t xml:space="preserve">Ti se ve svém čase věnují vedení víkendových akcí, letních táborů či správě základen. Podle analýzy ČRDM vedoucí oddílů věnují dětem v průměru přes 40 dnů dobrovolné práce ročně. Jen skauti tím za rok ušetří státu i rodičům dětí prostředky v hodnotě přes sto milionů korun. Na webu </w:t>
      </w:r>
      <w:hyperlink r:id="rId9" w:history="1">
        <w:r w:rsidRPr="00FB177D">
          <w:rPr>
            <w:rStyle w:val="Hypertextovodkaz"/>
            <w:sz w:val="22"/>
            <w:szCs w:val="22"/>
          </w:rPr>
          <w:t>skaut.cz</w:t>
        </w:r>
      </w:hyperlink>
      <w:r w:rsidRPr="00FB177D">
        <w:rPr>
          <w:sz w:val="22"/>
          <w:szCs w:val="22"/>
        </w:rPr>
        <w:t xml:space="preserve"> se lze přesvědčit, že dobrovolná činnost znamená také spoustu zábavy. V jejím rámci lze například projet na kánoi běžně zavřenými pražskými jezy či potkat stejně naladěné lidi na mezinárodním jamboree.</w:t>
      </w:r>
    </w:p>
    <w:p w:rsidR="00FB177D" w:rsidRPr="00FB177D" w:rsidRDefault="00FB177D" w:rsidP="00FB177D">
      <w:pPr>
        <w:pStyle w:val="Textkomente1"/>
        <w:spacing w:after="120"/>
        <w:jc w:val="both"/>
        <w:rPr>
          <w:sz w:val="22"/>
          <w:szCs w:val="22"/>
        </w:rPr>
      </w:pPr>
      <w:r w:rsidRPr="00DE05DC">
        <w:rPr>
          <w:sz w:val="22"/>
          <w:szCs w:val="22"/>
        </w:rPr>
        <w:lastRenderedPageBreak/>
        <w:t>Výstava je finančně podpořena z prostředků EU a MŠMT a záštitu na</w:t>
      </w:r>
      <w:r w:rsidR="00DE05DC">
        <w:rPr>
          <w:sz w:val="22"/>
          <w:szCs w:val="22"/>
        </w:rPr>
        <w:t>d ní převzali senátor Ing. Petr </w:t>
      </w:r>
      <w:r w:rsidRPr="00DE05DC">
        <w:rPr>
          <w:sz w:val="22"/>
          <w:szCs w:val="22"/>
        </w:rPr>
        <w:t xml:space="preserve">Bratský a poslanec Mgr. Petr Gazdík. Partnery výstavy jsou Česká rada </w:t>
      </w:r>
      <w:r w:rsidR="00D5415D" w:rsidRPr="00DE05DC">
        <w:rPr>
          <w:sz w:val="22"/>
          <w:szCs w:val="22"/>
        </w:rPr>
        <w:t xml:space="preserve">dětí a mládeže, Display, </w:t>
      </w:r>
      <w:proofErr w:type="spellStart"/>
      <w:proofErr w:type="gramStart"/>
      <w:r w:rsidR="00D5415D" w:rsidRPr="00DE05DC">
        <w:rPr>
          <w:sz w:val="22"/>
          <w:szCs w:val="22"/>
        </w:rPr>
        <w:t>o.s</w:t>
      </w:r>
      <w:proofErr w:type="spellEnd"/>
      <w:r w:rsidR="00D5415D" w:rsidRPr="00DE05DC">
        <w:rPr>
          <w:sz w:val="22"/>
          <w:szCs w:val="22"/>
        </w:rPr>
        <w:t>.</w:t>
      </w:r>
      <w:proofErr w:type="gramEnd"/>
      <w:r w:rsidR="00D5415D" w:rsidRPr="00DE05DC">
        <w:rPr>
          <w:sz w:val="22"/>
          <w:szCs w:val="22"/>
        </w:rPr>
        <w:t xml:space="preserve"> a </w:t>
      </w:r>
      <w:r w:rsidRPr="00DE05DC">
        <w:rPr>
          <w:sz w:val="22"/>
          <w:szCs w:val="22"/>
        </w:rPr>
        <w:t xml:space="preserve">Dopravní podnik hl. města Prahy. </w:t>
      </w:r>
      <w:r w:rsidRPr="00FB177D">
        <w:rPr>
          <w:sz w:val="22"/>
          <w:szCs w:val="22"/>
        </w:rPr>
        <w:t>Skautské hnutí má na celém světě přes 40 milionů členů a prošlo jím půl miliardy lidí, mezi Čechy mnoho významných osobností. V roce 2011 se skauti a skautky zapojují do Evropského roku dobrovolnictví.</w:t>
      </w:r>
    </w:p>
    <w:p w:rsidR="00FB177D" w:rsidRPr="00FB177D" w:rsidRDefault="00FB177D" w:rsidP="00FB177D">
      <w:pPr>
        <w:pStyle w:val="Textkomente1"/>
        <w:spacing w:after="120"/>
        <w:jc w:val="both"/>
        <w:rPr>
          <w:sz w:val="22"/>
          <w:szCs w:val="22"/>
        </w:rPr>
      </w:pPr>
    </w:p>
    <w:p w:rsidR="00E67747" w:rsidRPr="00FB177D" w:rsidRDefault="00E67747" w:rsidP="00E67747">
      <w:pPr>
        <w:pStyle w:val="Textkomente"/>
        <w:spacing w:after="120"/>
        <w:jc w:val="both"/>
        <w:rPr>
          <w:sz w:val="22"/>
          <w:szCs w:val="22"/>
        </w:rPr>
      </w:pPr>
    </w:p>
    <w:p w:rsidR="00E67747" w:rsidRPr="00FB177D" w:rsidRDefault="0066378F" w:rsidP="00E67747">
      <w:pPr>
        <w:pStyle w:val="Textkomente"/>
        <w:spacing w:after="120"/>
        <w:rPr>
          <w:sz w:val="22"/>
          <w:szCs w:val="22"/>
        </w:rPr>
      </w:pPr>
      <w:r>
        <w:rPr>
          <w:sz w:val="22"/>
          <w:szCs w:val="22"/>
        </w:rPr>
        <w:t>Anna Lukešová</w:t>
      </w:r>
      <w:r w:rsidR="00E67747" w:rsidRPr="00FB177D">
        <w:rPr>
          <w:sz w:val="22"/>
          <w:szCs w:val="22"/>
        </w:rPr>
        <w:br/>
        <w:t xml:space="preserve">GSM </w:t>
      </w:r>
      <w:r>
        <w:rPr>
          <w:sz w:val="22"/>
          <w:szCs w:val="22"/>
        </w:rPr>
        <w:t>732 819 563</w:t>
      </w:r>
    </w:p>
    <w:sectPr w:rsidR="00E67747" w:rsidRPr="00FB177D">
      <w:headerReference w:type="default" r:id="rId10"/>
      <w:footerReference w:type="default" r:id="rId11"/>
      <w:pgSz w:w="11906" w:h="16838"/>
      <w:pgMar w:top="76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E4" w:rsidRDefault="002B54E4">
      <w:r>
        <w:separator/>
      </w:r>
    </w:p>
  </w:endnote>
  <w:endnote w:type="continuationSeparator" w:id="0">
    <w:p w:rsidR="002B54E4" w:rsidRDefault="002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EF" w:rsidRPr="00965BEF" w:rsidRDefault="00965BEF" w:rsidP="00965BEF">
    <w:pPr>
      <w:pStyle w:val="Zpat"/>
      <w:tabs>
        <w:tab w:val="left" w:pos="4536"/>
        <w:tab w:val="left" w:pos="5387"/>
        <w:tab w:val="center" w:pos="6379"/>
      </w:tabs>
      <w:rPr>
        <w:sz w:val="20"/>
        <w:szCs w:val="20"/>
      </w:rPr>
    </w:pPr>
    <w:r w:rsidRPr="00965BEF">
      <w:rPr>
        <w:noProof/>
        <w:sz w:val="20"/>
        <w:szCs w:val="20"/>
        <w:lang w:eastAsia="cs-CZ"/>
      </w:rPr>
      <w:drawing>
        <wp:anchor distT="0" distB="0" distL="114300" distR="114300" simplePos="0" relativeHeight="251660800" behindDoc="0" locked="0" layoutInCell="1" allowOverlap="1" wp14:anchorId="4A057ACA" wp14:editId="4F447F02">
          <wp:simplePos x="0" y="0"/>
          <wp:positionH relativeFrom="column">
            <wp:posOffset>5234940</wp:posOffset>
          </wp:positionH>
          <wp:positionV relativeFrom="paragraph">
            <wp:posOffset>47625</wp:posOffset>
          </wp:positionV>
          <wp:extent cx="523875" cy="590550"/>
          <wp:effectExtent l="0" t="0" r="952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BEF">
      <w:rPr>
        <w:sz w:val="20"/>
        <w:szCs w:val="20"/>
      </w:rPr>
      <w:t>Junák  - svaz skautů a skautek ČR</w:t>
    </w:r>
    <w:r w:rsidRPr="00965BEF">
      <w:rPr>
        <w:sz w:val="20"/>
        <w:szCs w:val="20"/>
      </w:rPr>
      <w:tab/>
    </w:r>
    <w:r w:rsidR="0066378F">
      <w:rPr>
        <w:sz w:val="20"/>
        <w:szCs w:val="20"/>
      </w:rPr>
      <w:t>Anna Lukešová</w:t>
    </w:r>
  </w:p>
  <w:p w:rsidR="00965BEF" w:rsidRPr="00965BEF" w:rsidRDefault="00965BEF" w:rsidP="00965BEF">
    <w:pPr>
      <w:pStyle w:val="Zpat"/>
      <w:tabs>
        <w:tab w:val="left" w:pos="4536"/>
        <w:tab w:val="left" w:pos="5387"/>
        <w:tab w:val="left" w:pos="7938"/>
        <w:tab w:val="center" w:pos="9072"/>
      </w:tabs>
      <w:rPr>
        <w:sz w:val="20"/>
        <w:szCs w:val="20"/>
      </w:rPr>
    </w:pPr>
    <w:r w:rsidRPr="00965BEF">
      <w:rPr>
        <w:sz w:val="20"/>
        <w:szCs w:val="20"/>
      </w:rPr>
      <w:t>Senovážné nám. 24, 116 47 Praha 1</w:t>
    </w:r>
    <w:r w:rsidRPr="00965BEF">
      <w:rPr>
        <w:sz w:val="20"/>
        <w:szCs w:val="20"/>
      </w:rPr>
      <w:tab/>
    </w:r>
    <w:r w:rsidR="0066378F">
      <w:rPr>
        <w:sz w:val="20"/>
        <w:szCs w:val="20"/>
      </w:rPr>
      <w:t>anna.lukesova</w:t>
    </w:r>
    <w:r w:rsidRPr="00965BEF">
      <w:rPr>
        <w:sz w:val="20"/>
        <w:szCs w:val="20"/>
      </w:rPr>
      <w:t>@junak.cz</w:t>
    </w:r>
    <w:r w:rsidRPr="00965BEF">
      <w:rPr>
        <w:sz w:val="20"/>
        <w:szCs w:val="20"/>
      </w:rPr>
      <w:tab/>
    </w:r>
  </w:p>
  <w:p w:rsidR="00965BEF" w:rsidRPr="00965BEF" w:rsidRDefault="002B54E4" w:rsidP="00965BEF">
    <w:pPr>
      <w:pStyle w:val="Zpat"/>
      <w:tabs>
        <w:tab w:val="clear" w:pos="9072"/>
        <w:tab w:val="left" w:pos="4536"/>
      </w:tabs>
      <w:rPr>
        <w:noProof/>
        <w:sz w:val="20"/>
        <w:szCs w:val="20"/>
      </w:rPr>
    </w:pPr>
    <w:hyperlink r:id="rId2" w:history="1">
      <w:r w:rsidR="00965BEF" w:rsidRPr="00965BEF">
        <w:rPr>
          <w:rStyle w:val="Hypertextovodkaz"/>
          <w:sz w:val="20"/>
          <w:szCs w:val="20"/>
        </w:rPr>
        <w:t>www.skaut.cz</w:t>
      </w:r>
    </w:hyperlink>
    <w:r w:rsidR="00965BEF" w:rsidRPr="00965BEF">
      <w:rPr>
        <w:sz w:val="20"/>
        <w:szCs w:val="20"/>
      </w:rPr>
      <w:t xml:space="preserve"> </w:t>
    </w:r>
    <w:r w:rsidR="00965BEF" w:rsidRPr="00965BEF">
      <w:rPr>
        <w:sz w:val="20"/>
        <w:szCs w:val="20"/>
      </w:rPr>
      <w:tab/>
      <w:t xml:space="preserve">GSM: </w:t>
    </w:r>
    <w:r w:rsidR="0066378F">
      <w:rPr>
        <w:sz w:val="20"/>
        <w:szCs w:val="20"/>
      </w:rPr>
      <w:t>732 819 563</w:t>
    </w:r>
  </w:p>
  <w:p w:rsidR="00530888" w:rsidRDefault="00530888">
    <w:pPr>
      <w:tabs>
        <w:tab w:val="left" w:pos="7513"/>
        <w:tab w:val="left" w:pos="7938"/>
      </w:tabs>
      <w:spacing w:line="240" w:lineRule="auto"/>
    </w:pPr>
    <w:r>
      <w:tab/>
    </w:r>
    <w:r w:rsidR="00114CA4">
      <w:rPr>
        <w:noProof/>
        <w:sz w:val="20"/>
        <w:szCs w:val="20"/>
        <w:lang w:eastAsia="cs-CZ"/>
      </w:rPr>
      <w:drawing>
        <wp:inline distT="0" distB="0" distL="0" distR="0">
          <wp:extent cx="6048375" cy="47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47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E4" w:rsidRDefault="002B54E4">
      <w:r>
        <w:separator/>
      </w:r>
    </w:p>
  </w:footnote>
  <w:footnote w:type="continuationSeparator" w:id="0">
    <w:p w:rsidR="002B54E4" w:rsidRDefault="002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888" w:rsidRDefault="00114CA4">
    <w:pPr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>
          <wp:extent cx="895350" cy="981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30888" w:rsidRDefault="00530888">
    <w:pPr>
      <w:spacing w:line="240" w:lineRule="auto"/>
    </w:pPr>
  </w:p>
  <w:p w:rsidR="00530888" w:rsidRDefault="00114CA4">
    <w:pPr>
      <w:spacing w:line="240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1602740</wp:posOffset>
              </wp:positionV>
              <wp:extent cx="1255395" cy="3943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5395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888" w:rsidRDefault="00530888">
                          <w:pPr>
                            <w:pStyle w:val="datum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Tisková zpráva</w:t>
                          </w:r>
                        </w:p>
                        <w:p w:rsidR="00530888" w:rsidRDefault="00FB177D">
                          <w:pPr>
                            <w:pStyle w:val="datum"/>
                          </w:pPr>
                          <w:r>
                            <w:t>2</w:t>
                          </w:r>
                          <w:r w:rsidR="00871F0A">
                            <w:t xml:space="preserve">. </w:t>
                          </w:r>
                          <w:r>
                            <w:t>listopadu</w:t>
                          </w:r>
                          <w:r w:rsidR="00871F0A">
                            <w:t xml:space="preserve"> 2011</w:t>
                          </w:r>
                        </w:p>
                        <w:p w:rsidR="00530888" w:rsidRDefault="00530888">
                          <w:pPr>
                            <w:pStyle w:val="dat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8.05pt;margin-top:126.2pt;width:98.85pt;height:31.0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" stroked="f">
              <v:textbox inset="0,0,0,0">
                <w:txbxContent>
                  <w:p w:rsidR="00530888" w:rsidRDefault="00530888">
                    <w:pPr>
                      <w:pStyle w:val="datum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Tisková zpráva</w:t>
                    </w:r>
                  </w:p>
                  <w:p w:rsidR="00530888" w:rsidRDefault="00FB177D">
                    <w:pPr>
                      <w:pStyle w:val="datum"/>
                    </w:pPr>
                    <w:r>
                      <w:t>2</w:t>
                    </w:r>
                    <w:r w:rsidR="00871F0A">
                      <w:t xml:space="preserve">. </w:t>
                    </w:r>
                    <w:r>
                      <w:t>listopadu</w:t>
                    </w:r>
                    <w:r w:rsidR="00871F0A">
                      <w:t xml:space="preserve"> 2011</w:t>
                    </w:r>
                  </w:p>
                  <w:p w:rsidR="00530888" w:rsidRDefault="00530888">
                    <w:pPr>
                      <w:pStyle w:val="datum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0</wp:posOffset>
          </wp:positionV>
          <wp:extent cx="2836545" cy="293370"/>
          <wp:effectExtent l="0" t="0" r="1905" b="0"/>
          <wp:wrapSquare wrapText="right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6545" cy="293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888">
      <w:rPr>
        <w:sz w:val="20"/>
        <w:szCs w:val="20"/>
      </w:rPr>
      <w:tab/>
    </w:r>
  </w:p>
  <w:p w:rsidR="00530888" w:rsidRDefault="00530888">
    <w:pPr>
      <w:pStyle w:val="Zhlav"/>
    </w:pPr>
  </w:p>
  <w:p w:rsidR="00530888" w:rsidRDefault="005308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F075AB"/>
    <w:multiLevelType w:val="hybridMultilevel"/>
    <w:tmpl w:val="D06C61D8"/>
    <w:lvl w:ilvl="0" w:tplc="DC5EB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FB"/>
    <w:rsid w:val="0002726D"/>
    <w:rsid w:val="00051758"/>
    <w:rsid w:val="000826FB"/>
    <w:rsid w:val="00114CA4"/>
    <w:rsid w:val="00133FDF"/>
    <w:rsid w:val="001438D8"/>
    <w:rsid w:val="0015532A"/>
    <w:rsid w:val="00183E17"/>
    <w:rsid w:val="001C096E"/>
    <w:rsid w:val="001C5D2C"/>
    <w:rsid w:val="001D478A"/>
    <w:rsid w:val="001D481D"/>
    <w:rsid w:val="00207662"/>
    <w:rsid w:val="00227815"/>
    <w:rsid w:val="0024092C"/>
    <w:rsid w:val="0026423A"/>
    <w:rsid w:val="00270764"/>
    <w:rsid w:val="002B54E4"/>
    <w:rsid w:val="00307D77"/>
    <w:rsid w:val="00334106"/>
    <w:rsid w:val="00334A2A"/>
    <w:rsid w:val="0037003B"/>
    <w:rsid w:val="00373A45"/>
    <w:rsid w:val="003D7ADA"/>
    <w:rsid w:val="004036FA"/>
    <w:rsid w:val="00425E5B"/>
    <w:rsid w:val="004447FB"/>
    <w:rsid w:val="00450E6A"/>
    <w:rsid w:val="004625FE"/>
    <w:rsid w:val="00476F1E"/>
    <w:rsid w:val="004C1C02"/>
    <w:rsid w:val="004E085B"/>
    <w:rsid w:val="004E0B65"/>
    <w:rsid w:val="004F0A4D"/>
    <w:rsid w:val="004F2C82"/>
    <w:rsid w:val="004F2F4F"/>
    <w:rsid w:val="004F5655"/>
    <w:rsid w:val="00502A82"/>
    <w:rsid w:val="00530888"/>
    <w:rsid w:val="00544B29"/>
    <w:rsid w:val="005765D6"/>
    <w:rsid w:val="005B5BD2"/>
    <w:rsid w:val="005C4C2D"/>
    <w:rsid w:val="00645AA3"/>
    <w:rsid w:val="006632ED"/>
    <w:rsid w:val="0066378F"/>
    <w:rsid w:val="006827D6"/>
    <w:rsid w:val="006B563D"/>
    <w:rsid w:val="00732000"/>
    <w:rsid w:val="00746781"/>
    <w:rsid w:val="00757666"/>
    <w:rsid w:val="007843DC"/>
    <w:rsid w:val="007B43E7"/>
    <w:rsid w:val="007B616D"/>
    <w:rsid w:val="007C042C"/>
    <w:rsid w:val="007C2775"/>
    <w:rsid w:val="007C679C"/>
    <w:rsid w:val="007D384D"/>
    <w:rsid w:val="007D3E8D"/>
    <w:rsid w:val="00834AD4"/>
    <w:rsid w:val="008368EF"/>
    <w:rsid w:val="00871F0A"/>
    <w:rsid w:val="00927DE1"/>
    <w:rsid w:val="00952027"/>
    <w:rsid w:val="00965BEF"/>
    <w:rsid w:val="00965F03"/>
    <w:rsid w:val="00970F63"/>
    <w:rsid w:val="0098180A"/>
    <w:rsid w:val="00A6057A"/>
    <w:rsid w:val="00A93389"/>
    <w:rsid w:val="00AA40D0"/>
    <w:rsid w:val="00AB44F1"/>
    <w:rsid w:val="00AE1348"/>
    <w:rsid w:val="00B1393E"/>
    <w:rsid w:val="00B34AFD"/>
    <w:rsid w:val="00B52759"/>
    <w:rsid w:val="00B868B0"/>
    <w:rsid w:val="00B9492E"/>
    <w:rsid w:val="00BB44EB"/>
    <w:rsid w:val="00BC6080"/>
    <w:rsid w:val="00BC75B7"/>
    <w:rsid w:val="00C6219A"/>
    <w:rsid w:val="00C85786"/>
    <w:rsid w:val="00CD00E6"/>
    <w:rsid w:val="00CF740D"/>
    <w:rsid w:val="00CF7CC0"/>
    <w:rsid w:val="00D27E51"/>
    <w:rsid w:val="00D5415D"/>
    <w:rsid w:val="00D560C9"/>
    <w:rsid w:val="00D66083"/>
    <w:rsid w:val="00D74B77"/>
    <w:rsid w:val="00D806D6"/>
    <w:rsid w:val="00DC12D7"/>
    <w:rsid w:val="00DC3E41"/>
    <w:rsid w:val="00DE05DC"/>
    <w:rsid w:val="00DE06B4"/>
    <w:rsid w:val="00E11C6D"/>
    <w:rsid w:val="00E1575A"/>
    <w:rsid w:val="00E67747"/>
    <w:rsid w:val="00E90187"/>
    <w:rsid w:val="00E92E73"/>
    <w:rsid w:val="00EA55FB"/>
    <w:rsid w:val="00EC04F0"/>
    <w:rsid w:val="00EC5167"/>
    <w:rsid w:val="00ED0F22"/>
    <w:rsid w:val="00ED24EC"/>
    <w:rsid w:val="00EF28F5"/>
    <w:rsid w:val="00EF411A"/>
    <w:rsid w:val="00F1672E"/>
    <w:rsid w:val="00F4607A"/>
    <w:rsid w:val="00F52AA3"/>
    <w:rsid w:val="00F53105"/>
    <w:rsid w:val="00F73E09"/>
    <w:rsid w:val="00F97737"/>
    <w:rsid w:val="00FB177D"/>
    <w:rsid w:val="00FB7F1F"/>
    <w:rsid w:val="00FD2DFD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semiHidden/>
    <w:rsid w:val="008368EF"/>
    <w:rPr>
      <w:sz w:val="16"/>
      <w:szCs w:val="16"/>
    </w:rPr>
  </w:style>
  <w:style w:type="paragraph" w:styleId="Textkomente">
    <w:name w:val="annotation text"/>
    <w:basedOn w:val="Normln"/>
    <w:semiHidden/>
    <w:rsid w:val="008368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line="290" w:lineRule="exact"/>
    </w:pPr>
    <w:rPr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text1">
    <w:name w:val="text1"/>
    <w:rPr>
      <w:rFonts w:ascii="Helvetica" w:hAnsi="Helvetica" w:cs="Helvetica"/>
      <w:color w:val="000000"/>
      <w:sz w:val="20"/>
      <w:szCs w:val="20"/>
    </w:rPr>
  </w:style>
  <w:style w:type="character" w:customStyle="1" w:styleId="clatext">
    <w:name w:val="clatext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CharChar1">
    <w:name w:val="Char Char1"/>
    <w:basedOn w:val="Standardnpsmoodstavce1"/>
  </w:style>
  <w:style w:type="character" w:customStyle="1" w:styleId="CharChar">
    <w:name w:val="Char Char"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line="240" w:lineRule="auto"/>
      <w:jc w:val="both"/>
    </w:pPr>
    <w:rPr>
      <w:sz w:val="24"/>
      <w:szCs w:val="2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datum">
    <w:name w:val="datum"/>
    <w:basedOn w:val="Normln"/>
    <w:pPr>
      <w:spacing w:line="240" w:lineRule="auto"/>
    </w:pPr>
  </w:style>
  <w:style w:type="paragraph" w:customStyle="1" w:styleId="adresa">
    <w:name w:val="adresa"/>
    <w:basedOn w:val="Normln"/>
    <w:pPr>
      <w:spacing w:line="360" w:lineRule="auto"/>
    </w:pPr>
    <w:rPr>
      <w:sz w:val="18"/>
      <w:szCs w:val="18"/>
    </w:rPr>
  </w:style>
  <w:style w:type="paragraph" w:customStyle="1" w:styleId="adrest">
    <w:name w:val="adresát"/>
    <w:basedOn w:val="Normln"/>
    <w:pPr>
      <w:spacing w:line="240" w:lineRule="auto"/>
    </w:pPr>
  </w:style>
  <w:style w:type="paragraph" w:customStyle="1" w:styleId="nadpis2">
    <w:name w:val="nadpis 2"/>
    <w:basedOn w:val="Nadpis1"/>
    <w:pPr>
      <w:numPr>
        <w:numId w:val="0"/>
      </w:numPr>
    </w:pPr>
    <w:rPr>
      <w:sz w:val="36"/>
      <w:szCs w:val="36"/>
    </w:rPr>
  </w:style>
  <w:style w:type="paragraph" w:customStyle="1" w:styleId="mezititulek">
    <w:name w:val="mezititulek"/>
    <w:basedOn w:val="Normln"/>
    <w:next w:val="Normln"/>
    <w:rPr>
      <w:b/>
      <w:bCs/>
      <w:sz w:val="26"/>
      <w:szCs w:val="26"/>
    </w:r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Obsahrmce">
    <w:name w:val="Obsah rámce"/>
    <w:basedOn w:val="Zkladntext"/>
  </w:style>
  <w:style w:type="character" w:styleId="Odkaznakoment">
    <w:name w:val="annotation reference"/>
    <w:semiHidden/>
    <w:rsid w:val="008368EF"/>
    <w:rPr>
      <w:sz w:val="16"/>
      <w:szCs w:val="16"/>
    </w:rPr>
  </w:style>
  <w:style w:type="paragraph" w:styleId="Textkomente">
    <w:name w:val="annotation text"/>
    <w:basedOn w:val="Normln"/>
    <w:semiHidden/>
    <w:rsid w:val="008368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kaut.cz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BD521D-5EE9-477E-9516-EDF87F3E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v Praze, PřF</Company>
  <LinksUpToDate>false</LinksUpToDate>
  <CharactersWithSpaces>3691</CharactersWithSpaces>
  <SharedDoc>false</SharedDoc>
  <HLinks>
    <vt:vector size="6" baseType="variant">
      <vt:variant>
        <vt:i4>65562</vt:i4>
      </vt:variant>
      <vt:variant>
        <vt:i4>0</vt:i4>
      </vt:variant>
      <vt:variant>
        <vt:i4>0</vt:i4>
      </vt:variant>
      <vt:variant>
        <vt:i4>5</vt:i4>
      </vt:variant>
      <vt:variant>
        <vt:lpwstr>http://www.skaut.cz/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Žáček</dc:creator>
  <cp:lastModifiedBy>guest</cp:lastModifiedBy>
  <cp:revision>5</cp:revision>
  <cp:lastPrinted>2010-09-27T21:25:00Z</cp:lastPrinted>
  <dcterms:created xsi:type="dcterms:W3CDTF">2011-11-02T11:36:00Z</dcterms:created>
  <dcterms:modified xsi:type="dcterms:W3CDTF">2011-11-02T13:20:00Z</dcterms:modified>
</cp:coreProperties>
</file>