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6344" w:rsidRDefault="0051264B">
      <w:pPr>
        <w:spacing w:line="240" w:lineRule="auto"/>
        <w:jc w:val="right"/>
      </w:pPr>
      <w:r>
        <w:t>Tisková zpráva</w:t>
      </w:r>
    </w:p>
    <w:p w:rsidR="00CB6344" w:rsidRDefault="0051264B">
      <w:pPr>
        <w:spacing w:line="240" w:lineRule="auto"/>
        <w:jc w:val="right"/>
      </w:pPr>
      <w:r>
        <w:tab/>
      </w:r>
      <w:r w:rsidR="00223AF8">
        <w:t>23</w:t>
      </w:r>
      <w:r>
        <w:t>. září 2016</w:t>
      </w:r>
    </w:p>
    <w:p w:rsidR="00223AF8" w:rsidRDefault="004329E4" w:rsidP="00223AF8">
      <w:pPr>
        <w:pStyle w:val="nadpis20"/>
        <w:spacing w:line="276" w:lineRule="auto"/>
        <w:rPr>
          <w:rFonts w:ascii="Calibri" w:hAnsi="Calibri"/>
          <w:kern w:val="28"/>
          <w:sz w:val="32"/>
          <w:szCs w:val="28"/>
        </w:rPr>
      </w:pPr>
      <w:r>
        <w:rPr>
          <w:rFonts w:ascii="Calibri" w:hAnsi="Calibri"/>
          <w:kern w:val="28"/>
          <w:sz w:val="32"/>
          <w:szCs w:val="28"/>
        </w:rPr>
        <w:t>Popularita akce „Napříč Prahou – přes tři jezy“</w:t>
      </w:r>
      <w:r w:rsidR="00223AF8">
        <w:rPr>
          <w:rFonts w:ascii="Calibri" w:hAnsi="Calibri"/>
          <w:kern w:val="28"/>
          <w:sz w:val="32"/>
          <w:szCs w:val="28"/>
        </w:rPr>
        <w:t xml:space="preserve"> stoupá - bude letošní ročník ten největší?</w:t>
      </w:r>
      <w:r w:rsidR="00157008">
        <w:rPr>
          <w:rFonts w:ascii="Calibri" w:hAnsi="Calibri"/>
          <w:kern w:val="28"/>
          <w:sz w:val="32"/>
          <w:szCs w:val="28"/>
        </w:rPr>
        <w:t xml:space="preserve"> Skauti a skautky i letos zvou veřejn</w:t>
      </w:r>
      <w:r>
        <w:rPr>
          <w:rFonts w:ascii="Calibri" w:hAnsi="Calibri"/>
          <w:kern w:val="28"/>
          <w:sz w:val="32"/>
          <w:szCs w:val="28"/>
        </w:rPr>
        <w:t>ost ke splutí pražských jezů</w:t>
      </w:r>
    </w:p>
    <w:p w:rsidR="00223AF8" w:rsidRDefault="00157008" w:rsidP="00223AF8">
      <w:pPr>
        <w:pStyle w:val="Textkomente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28. září se</w:t>
      </w:r>
      <w:r w:rsidR="00223AF8">
        <w:rPr>
          <w:b/>
          <w:sz w:val="24"/>
          <w:szCs w:val="24"/>
        </w:rPr>
        <w:t xml:space="preserve"> každoročně na jeden jediný den otevírají vodákům hned tři pražské jezy – pro akci nazvanou „Napříč Prahou – přes tři jezy“. Ve středu tak zaplní tok Vltavy v historickém centru Prahy stovky pramic, kánoí či kajaků</w:t>
      </w:r>
      <w:r w:rsidR="002967D8">
        <w:rPr>
          <w:b/>
          <w:sz w:val="24"/>
          <w:szCs w:val="24"/>
        </w:rPr>
        <w:t>,</w:t>
      </w:r>
      <w:bookmarkStart w:id="0" w:name="_GoBack"/>
      <w:bookmarkEnd w:id="0"/>
      <w:r w:rsidR="00223AF8">
        <w:rPr>
          <w:b/>
          <w:sz w:val="24"/>
          <w:szCs w:val="24"/>
        </w:rPr>
        <w:t xml:space="preserve"> skautů a skautek i </w:t>
      </w:r>
      <w:r w:rsidR="007C3DDF">
        <w:rPr>
          <w:b/>
          <w:sz w:val="24"/>
          <w:szCs w:val="24"/>
        </w:rPr>
        <w:t xml:space="preserve">vodácké </w:t>
      </w:r>
      <w:r w:rsidR="00223AF8">
        <w:rPr>
          <w:b/>
          <w:sz w:val="24"/>
          <w:szCs w:val="24"/>
        </w:rPr>
        <w:t>veřejn</w:t>
      </w:r>
      <w:r w:rsidR="007C3DDF">
        <w:rPr>
          <w:b/>
          <w:sz w:val="24"/>
          <w:szCs w:val="24"/>
        </w:rPr>
        <w:t>osti. Přihlásit se a využít</w:t>
      </w:r>
      <w:r w:rsidR="00223AF8">
        <w:rPr>
          <w:b/>
          <w:sz w:val="24"/>
          <w:szCs w:val="24"/>
        </w:rPr>
        <w:t xml:space="preserve"> výjimečnou příležitost sjet jinak zavřené pražské jezy může každý. Divácky atraktivní propustí Staroměstského jezu pod Karlovým mostem bude hlavní závod projíždět mezi 10.30 a 12.00. </w:t>
      </w:r>
    </w:p>
    <w:p w:rsidR="00223AF8" w:rsidRDefault="00223AF8" w:rsidP="00223AF8">
      <w:pPr>
        <w:spacing w:after="120"/>
        <w:rPr>
          <w:sz w:val="24"/>
          <w:szCs w:val="24"/>
        </w:rPr>
      </w:pPr>
      <w:r>
        <w:rPr>
          <w:sz w:val="24"/>
          <w:szCs w:val="24"/>
        </w:rPr>
        <w:t>Trasa závodu</w:t>
      </w:r>
      <w:r w:rsidR="00157008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dlouhá 6,5 kilometrů </w:t>
      </w:r>
      <w:r w:rsidR="0015700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vede historickým jádrem hlavního města. Posádky startují na Císařské louce s cílem dojet na Štvanici. Na účastníky ovšem nečeká jen klidná plavba pražským historickým centrem – na trati se překonávají vorové propusti </w:t>
      </w:r>
      <w:proofErr w:type="spellStart"/>
      <w:r>
        <w:rPr>
          <w:sz w:val="24"/>
          <w:szCs w:val="24"/>
        </w:rPr>
        <w:t>Šítkovského</w:t>
      </w:r>
      <w:proofErr w:type="spellEnd"/>
      <w:r>
        <w:rPr>
          <w:sz w:val="24"/>
          <w:szCs w:val="24"/>
        </w:rPr>
        <w:t xml:space="preserve"> jezu u Jiráskova mostu, Staroměstského jezu u Karlova mostu a </w:t>
      </w:r>
      <w:proofErr w:type="spellStart"/>
      <w:r>
        <w:rPr>
          <w:sz w:val="24"/>
          <w:szCs w:val="24"/>
        </w:rPr>
        <w:t>Helmovského</w:t>
      </w:r>
      <w:proofErr w:type="spellEnd"/>
      <w:r>
        <w:rPr>
          <w:sz w:val="24"/>
          <w:szCs w:val="24"/>
        </w:rPr>
        <w:t xml:space="preserve"> jezu v Holešovicích. </w:t>
      </w:r>
      <w:proofErr w:type="spellStart"/>
      <w:r>
        <w:rPr>
          <w:sz w:val="24"/>
          <w:szCs w:val="24"/>
        </w:rPr>
        <w:t>Helmovský</w:t>
      </w:r>
      <w:proofErr w:type="spellEnd"/>
      <w:r>
        <w:rPr>
          <w:sz w:val="24"/>
          <w:szCs w:val="24"/>
        </w:rPr>
        <w:t xml:space="preserve"> jez drží republikový primát nejdelší funkční vorové propusti. Úsekem s největší podívanou je především Staroměstský jez, který každoročně potrápí nejednoho zkušeného vodáka. </w:t>
      </w:r>
      <w:r w:rsidR="00157008">
        <w:rPr>
          <w:sz w:val="24"/>
          <w:szCs w:val="24"/>
        </w:rPr>
        <w:t xml:space="preserve"> Popularita akce každým rokem stoupá, sjíždějí se na ni vodáci z celé republiky a letošní účast bude </w:t>
      </w:r>
      <w:r w:rsidR="00C56435">
        <w:rPr>
          <w:sz w:val="24"/>
          <w:szCs w:val="24"/>
        </w:rPr>
        <w:t xml:space="preserve">pravděpodobně </w:t>
      </w:r>
      <w:r w:rsidR="00157008">
        <w:rPr>
          <w:sz w:val="24"/>
          <w:szCs w:val="24"/>
        </w:rPr>
        <w:t>největší v</w:t>
      </w:r>
      <w:r w:rsidR="002967D8">
        <w:rPr>
          <w:sz w:val="24"/>
          <w:szCs w:val="24"/>
        </w:rPr>
        <w:t xml:space="preserve"> téměř </w:t>
      </w:r>
      <w:r w:rsidR="00C56435">
        <w:rPr>
          <w:sz w:val="24"/>
          <w:szCs w:val="24"/>
        </w:rPr>
        <w:t xml:space="preserve">osmdesátileté </w:t>
      </w:r>
      <w:r w:rsidR="00157008">
        <w:rPr>
          <w:sz w:val="24"/>
          <w:szCs w:val="24"/>
        </w:rPr>
        <w:t>historii závodů.</w:t>
      </w:r>
    </w:p>
    <w:p w:rsidR="00223AF8" w:rsidRDefault="00223AF8" w:rsidP="00223AF8">
      <w:pPr>
        <w:spacing w:after="120"/>
        <w:rPr>
          <w:sz w:val="24"/>
          <w:szCs w:val="24"/>
        </w:rPr>
      </w:pPr>
      <w:r>
        <w:rPr>
          <w:i/>
          <w:sz w:val="24"/>
          <w:szCs w:val="24"/>
        </w:rPr>
        <w:t>„Vorové propusti pražských jezů jsou nejen technickým unikátem, ale i vodácky nesmírně přitažlivým místem. Již od třicátých let se k nim sjíždí stovky vodních skautů z celé republiky, aby poměřili své dovednosti přímo pod nejkrásnějšími pražskými dominantami. Dnes vedle závodníků využívá tuto příležitost také mnoho rekreačních vodáků</w:t>
      </w:r>
      <w:r w:rsidR="00C5643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“ </w:t>
      </w:r>
      <w:r>
        <w:rPr>
          <w:sz w:val="24"/>
          <w:szCs w:val="24"/>
        </w:rPr>
        <w:t>přiblížil závod jeho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ředitel Jan Fischer.</w:t>
      </w:r>
    </w:p>
    <w:p w:rsidR="00223AF8" w:rsidRDefault="00223AF8" w:rsidP="00223AF8">
      <w:pPr>
        <w:spacing w:after="12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Kategorie volné splutí je zcela otevřena veřejnosti, je pouze potřeba dodržet základní bezpečností pravidla jako nošení plovacích vest. Mohou se tedy zúčastnit nejen skautky, </w:t>
      </w:r>
      <w:r>
        <w:rPr>
          <w:sz w:val="24"/>
          <w:szCs w:val="24"/>
        </w:rPr>
        <w:lastRenderedPageBreak/>
        <w:t xml:space="preserve">skauti a vodáci, ale </w:t>
      </w:r>
      <w:r w:rsidR="00C56435">
        <w:rPr>
          <w:sz w:val="24"/>
          <w:szCs w:val="24"/>
        </w:rPr>
        <w:t xml:space="preserve">třeba </w:t>
      </w:r>
      <w:r>
        <w:rPr>
          <w:sz w:val="24"/>
          <w:szCs w:val="24"/>
        </w:rPr>
        <w:t>i rodiny s dětmi, které si chtějí zkusit sjet tento netradiční vodácký úsek.</w:t>
      </w:r>
    </w:p>
    <w:p w:rsidR="00223AF8" w:rsidRDefault="00223AF8" w:rsidP="00223AF8">
      <w:pPr>
        <w:spacing w:after="120"/>
        <w:rPr>
          <w:sz w:val="24"/>
          <w:szCs w:val="24"/>
        </w:rPr>
      </w:pPr>
      <w:r>
        <w:rPr>
          <w:sz w:val="24"/>
          <w:szCs w:val="24"/>
        </w:rPr>
        <w:t>Loď si po domluvě lze zapůjčit přímo na místě, kostýmy a jedinečná plavidla jsou vítány a</w:t>
      </w:r>
      <w:r w:rsidR="00C56435">
        <w:rPr>
          <w:sz w:val="24"/>
          <w:szCs w:val="24"/>
        </w:rPr>
        <w:t> </w:t>
      </w:r>
      <w:r>
        <w:rPr>
          <w:sz w:val="24"/>
          <w:szCs w:val="24"/>
        </w:rPr>
        <w:t xml:space="preserve">každoročně slibují zábavnou podívanou pro účastníky závodu i kolemjdoucí. </w:t>
      </w:r>
    </w:p>
    <w:p w:rsidR="00223AF8" w:rsidRDefault="00223AF8" w:rsidP="00223AF8">
      <w:pPr>
        <w:spacing w:after="120"/>
      </w:pPr>
      <w:r>
        <w:rPr>
          <w:sz w:val="24"/>
          <w:szCs w:val="24"/>
        </w:rPr>
        <w:t xml:space="preserve">Přihlásit se je možné prostřednictvím webu </w:t>
      </w:r>
      <w:hyperlink r:id="rId7" w:history="1">
        <w:r>
          <w:rPr>
            <w:rStyle w:val="Hypertextovodkaz"/>
            <w:sz w:val="24"/>
            <w:szCs w:val="24"/>
          </w:rPr>
          <w:t>http://3jezy.skauting.cz/</w:t>
        </w:r>
      </w:hyperlink>
      <w:r>
        <w:rPr>
          <w:sz w:val="24"/>
          <w:szCs w:val="24"/>
        </w:rPr>
        <w:t xml:space="preserve"> </w:t>
      </w:r>
      <w:r w:rsidRPr="007C3DDF">
        <w:rPr>
          <w:rStyle w:val="Hypertextovodkaz"/>
          <w:color w:val="auto"/>
          <w:sz w:val="24"/>
          <w:szCs w:val="24"/>
          <w:u w:val="none"/>
        </w:rPr>
        <w:t xml:space="preserve">nebo přímo na místě. </w:t>
      </w:r>
      <w:r>
        <w:rPr>
          <w:sz w:val="24"/>
          <w:szCs w:val="24"/>
        </w:rPr>
        <w:t xml:space="preserve">Na webu </w:t>
      </w:r>
      <w:r w:rsidR="00C56435">
        <w:rPr>
          <w:sz w:val="24"/>
          <w:szCs w:val="24"/>
        </w:rPr>
        <w:t xml:space="preserve">jsou </w:t>
      </w:r>
      <w:r>
        <w:rPr>
          <w:sz w:val="24"/>
          <w:szCs w:val="24"/>
        </w:rPr>
        <w:t xml:space="preserve">rovněž </w:t>
      </w:r>
      <w:r w:rsidR="00C56435">
        <w:rPr>
          <w:sz w:val="24"/>
          <w:szCs w:val="24"/>
        </w:rPr>
        <w:t xml:space="preserve">k nalezení </w:t>
      </w:r>
      <w:r>
        <w:rPr>
          <w:sz w:val="24"/>
          <w:szCs w:val="24"/>
        </w:rPr>
        <w:t xml:space="preserve">další informace, jako jsou pravidla závodu či kompletní rozpis jednotlivých kategorií, nebo </w:t>
      </w:r>
      <w:r w:rsidR="00C56435">
        <w:rPr>
          <w:sz w:val="24"/>
          <w:szCs w:val="24"/>
        </w:rPr>
        <w:t>je zde</w:t>
      </w:r>
      <w:r>
        <w:rPr>
          <w:sz w:val="24"/>
          <w:szCs w:val="24"/>
        </w:rPr>
        <w:t xml:space="preserve"> také m</w:t>
      </w:r>
      <w:r w:rsidR="00C56435">
        <w:rPr>
          <w:sz w:val="24"/>
          <w:szCs w:val="24"/>
        </w:rPr>
        <w:t>ožno</w:t>
      </w:r>
      <w:r>
        <w:rPr>
          <w:sz w:val="24"/>
          <w:szCs w:val="24"/>
        </w:rPr>
        <w:t xml:space="preserve"> rezervovat loď.</w:t>
      </w:r>
      <w:r>
        <w:t xml:space="preserve"> </w:t>
      </w:r>
    </w:p>
    <w:p w:rsidR="00C56435" w:rsidRDefault="00C56435" w:rsidP="00223AF8">
      <w:pPr>
        <w:spacing w:after="120"/>
        <w:rPr>
          <w:sz w:val="24"/>
          <w:szCs w:val="24"/>
        </w:rPr>
      </w:pPr>
    </w:p>
    <w:p w:rsidR="00223AF8" w:rsidRDefault="00223AF8" w:rsidP="00223AF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Fotografie z loňského ročníku ke stažení naleznete zde: </w:t>
      </w:r>
    </w:p>
    <w:p w:rsidR="007C3DDF" w:rsidRDefault="007C3DDF" w:rsidP="00223AF8">
      <w:pPr>
        <w:spacing w:after="120"/>
        <w:rPr>
          <w:sz w:val="24"/>
          <w:szCs w:val="24"/>
        </w:rPr>
      </w:pPr>
      <w:r w:rsidRPr="007C3DDF">
        <w:rPr>
          <w:sz w:val="24"/>
          <w:szCs w:val="24"/>
        </w:rPr>
        <w:t>https://www.flickr.com/photos/skaut/albums/72157660408592645</w:t>
      </w:r>
    </w:p>
    <w:p w:rsidR="007C3DDF" w:rsidRDefault="007C3DDF" w:rsidP="00223AF8">
      <w:pPr>
        <w:rPr>
          <w:bCs/>
          <w:kern w:val="28"/>
          <w:sz w:val="24"/>
          <w:szCs w:val="24"/>
        </w:rPr>
      </w:pPr>
    </w:p>
    <w:p w:rsidR="00223AF8" w:rsidRPr="00223AF8" w:rsidRDefault="00C56435" w:rsidP="00223AF8">
      <w:pPr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A samozřejmě: </w:t>
      </w:r>
      <w:r w:rsidR="00223AF8" w:rsidRPr="00223AF8">
        <w:rPr>
          <w:bCs/>
          <w:kern w:val="28"/>
          <w:sz w:val="24"/>
          <w:szCs w:val="24"/>
        </w:rPr>
        <w:t xml:space="preserve">Září je ideální čas pro vstup do skautského oddílu, ten nejbližší najdete na </w:t>
      </w:r>
      <w:hyperlink r:id="rId8" w:history="1">
        <w:r w:rsidR="00223AF8" w:rsidRPr="00223AF8">
          <w:rPr>
            <w:rStyle w:val="Hypertextovodkaz"/>
            <w:bCs/>
            <w:kern w:val="28"/>
            <w:sz w:val="24"/>
            <w:szCs w:val="24"/>
          </w:rPr>
          <w:t>www.skaut.cz</w:t>
        </w:r>
      </w:hyperlink>
      <w:r w:rsidR="00223AF8" w:rsidRPr="00223AF8">
        <w:rPr>
          <w:bCs/>
          <w:kern w:val="28"/>
          <w:sz w:val="24"/>
          <w:szCs w:val="24"/>
        </w:rPr>
        <w:t xml:space="preserve">. </w:t>
      </w:r>
    </w:p>
    <w:p w:rsidR="00223AF8" w:rsidRDefault="00223AF8" w:rsidP="00223AF8">
      <w:pPr>
        <w:rPr>
          <w:bCs/>
          <w:i/>
          <w:kern w:val="28"/>
        </w:rPr>
      </w:pPr>
    </w:p>
    <w:p w:rsidR="00CB6344" w:rsidRDefault="0051264B">
      <w:pPr>
        <w:tabs>
          <w:tab w:val="left" w:pos="1390"/>
        </w:tabs>
        <w:spacing w:line="240" w:lineRule="auto"/>
      </w:pPr>
      <w:r>
        <w:rPr>
          <w:i/>
          <w:sz w:val="24"/>
          <w:szCs w:val="24"/>
        </w:rPr>
        <w:t>Junák – český skaut je největší výchovnou organizací pro děti a mládež v Česku. </w:t>
      </w:r>
      <w:hyperlink r:id="rId9">
        <w:r>
          <w:rPr>
            <w:i/>
            <w:color w:val="0563C1"/>
            <w:sz w:val="24"/>
            <w:szCs w:val="24"/>
            <w:u w:val="single"/>
          </w:rPr>
          <w:t>Za posledních 10 let se počet skautek a skautů v zemi zvýšil ze 40 tisíc na 55 tisíc.</w:t>
        </w:r>
      </w:hyperlink>
      <w:r>
        <w:rPr>
          <w:i/>
          <w:sz w:val="24"/>
          <w:szCs w:val="24"/>
        </w:rPr>
        <w:t> Skauting vede k formování charakteru, přináší mladým lidem dobrodružství a partu kamarádů. Je největším hnutím pro děti a mládež na světě – hlásí se k němu okolo 50 milionů dětí a mladých lidí ve 216 zemích světa.</w:t>
      </w:r>
    </w:p>
    <w:p w:rsidR="00CB6344" w:rsidRDefault="0051264B">
      <w:pPr>
        <w:tabs>
          <w:tab w:val="left" w:pos="1390"/>
        </w:tabs>
        <w:spacing w:line="240" w:lineRule="auto"/>
      </w:pPr>
      <w:r>
        <w:rPr>
          <w:i/>
          <w:sz w:val="24"/>
          <w:szCs w:val="24"/>
        </w:rPr>
        <w:t>Více na </w:t>
      </w:r>
      <w:hyperlink r:id="rId10">
        <w:r>
          <w:rPr>
            <w:i/>
            <w:color w:val="0563C1"/>
            <w:sz w:val="24"/>
            <w:szCs w:val="24"/>
            <w:u w:val="single"/>
          </w:rPr>
          <w:t>http://www.skaut.cz</w:t>
        </w:r>
      </w:hyperlink>
      <w:hyperlink r:id="rId11"/>
    </w:p>
    <w:p w:rsidR="00CB6344" w:rsidRDefault="00CB6344">
      <w:pPr>
        <w:tabs>
          <w:tab w:val="left" w:pos="1390"/>
        </w:tabs>
        <w:spacing w:line="240" w:lineRule="auto"/>
      </w:pPr>
    </w:p>
    <w:p w:rsidR="00CB6344" w:rsidRDefault="0051264B">
      <w:pPr>
        <w:tabs>
          <w:tab w:val="left" w:pos="13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Jitka </w:t>
      </w:r>
      <w:proofErr w:type="spellStart"/>
      <w:r>
        <w:rPr>
          <w:sz w:val="24"/>
          <w:szCs w:val="24"/>
        </w:rPr>
        <w:t>Taussiková</w:t>
      </w:r>
      <w:proofErr w:type="spellEnd"/>
    </w:p>
    <w:p w:rsidR="007C3DDF" w:rsidRDefault="007C3DDF">
      <w:pPr>
        <w:tabs>
          <w:tab w:val="left" w:pos="1390"/>
        </w:tabs>
        <w:spacing w:line="240" w:lineRule="auto"/>
      </w:pPr>
      <w:r>
        <w:rPr>
          <w:sz w:val="24"/>
          <w:szCs w:val="24"/>
        </w:rPr>
        <w:t>tisková mluvčí</w:t>
      </w:r>
    </w:p>
    <w:p w:rsidR="00CB6344" w:rsidRDefault="0051264B">
      <w:pPr>
        <w:tabs>
          <w:tab w:val="left" w:pos="1390"/>
        </w:tabs>
        <w:spacing w:line="240" w:lineRule="auto"/>
      </w:pPr>
      <w:r>
        <w:rPr>
          <w:sz w:val="24"/>
          <w:szCs w:val="24"/>
        </w:rPr>
        <w:t>GSM 604 867 970</w:t>
      </w:r>
    </w:p>
    <w:p w:rsidR="00CB6344" w:rsidRDefault="002967D8">
      <w:pPr>
        <w:tabs>
          <w:tab w:val="left" w:pos="1390"/>
        </w:tabs>
        <w:spacing w:line="240" w:lineRule="auto"/>
      </w:pPr>
      <w:hyperlink r:id="rId12">
        <w:r w:rsidR="0051264B">
          <w:rPr>
            <w:color w:val="0563C1"/>
            <w:sz w:val="24"/>
            <w:szCs w:val="24"/>
            <w:u w:val="single"/>
          </w:rPr>
          <w:t>jitka.taussikova@skaut.cz</w:t>
        </w:r>
      </w:hyperlink>
    </w:p>
    <w:p w:rsidR="00CB6344" w:rsidRDefault="002967D8">
      <w:pPr>
        <w:tabs>
          <w:tab w:val="left" w:pos="1390"/>
        </w:tabs>
        <w:spacing w:line="240" w:lineRule="auto"/>
      </w:pPr>
      <w:hyperlink r:id="rId13"/>
    </w:p>
    <w:p w:rsidR="00CB6344" w:rsidRDefault="0051264B">
      <w:pPr>
        <w:tabs>
          <w:tab w:val="left" w:pos="1390"/>
        </w:tabs>
        <w:spacing w:line="240" w:lineRule="auto"/>
      </w:pPr>
      <w:r>
        <w:rPr>
          <w:color w:val="0563C1"/>
          <w:sz w:val="24"/>
          <w:szCs w:val="24"/>
        </w:rPr>
        <w:t>Další zajímavé zprávy ze světa skautingu naleznete také na stránkách, na které odkazují jednotlivé bannery níže:</w:t>
      </w:r>
    </w:p>
    <w:p w:rsidR="00CB6344" w:rsidRDefault="0051264B">
      <w:pPr>
        <w:tabs>
          <w:tab w:val="left" w:pos="1390"/>
        </w:tabs>
        <w:spacing w:line="240" w:lineRule="auto"/>
      </w:pPr>
      <w:r>
        <w:rPr>
          <w:noProof/>
        </w:rPr>
        <w:drawing>
          <wp:inline distT="0" distB="0" distL="0" distR="0">
            <wp:extent cx="2752945" cy="936000"/>
            <wp:effectExtent l="0" t="0" r="0" b="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945" cy="9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5441" cy="933450"/>
            <wp:effectExtent l="0" t="0" r="0" b="0"/>
            <wp:docPr id="4" name="image09.png" descr="C:\Users\jitka.taussikova\Downloads\TZbanner_Nabory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C:\Users\jitka.taussikova\Downloads\TZbanner_Nabory201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5441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6344" w:rsidRDefault="0051264B">
      <w:pPr>
        <w:spacing w:line="276" w:lineRule="auto"/>
      </w:pPr>
      <w:r>
        <w:rPr>
          <w:noProof/>
        </w:rPr>
        <w:drawing>
          <wp:inline distT="0" distB="0" distL="0" distR="0">
            <wp:extent cx="2752945" cy="936000"/>
            <wp:effectExtent l="0" t="0" r="0" b="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945" cy="9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2940" cy="936000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940" cy="9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B6344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80" w:rsidRDefault="002C7A80">
      <w:pPr>
        <w:spacing w:after="0" w:line="240" w:lineRule="auto"/>
      </w:pPr>
      <w:r>
        <w:separator/>
      </w:r>
    </w:p>
  </w:endnote>
  <w:endnote w:type="continuationSeparator" w:id="0">
    <w:p w:rsidR="002C7A80" w:rsidRDefault="002C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4" w:rsidRDefault="0051264B">
    <w:pPr>
      <w:tabs>
        <w:tab w:val="center" w:pos="4703"/>
        <w:tab w:val="right" w:pos="9406"/>
      </w:tabs>
      <w:spacing w:after="0" w:line="36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3152775</wp:posOffset>
          </wp:positionH>
          <wp:positionV relativeFrom="paragraph">
            <wp:posOffset>201295</wp:posOffset>
          </wp:positionV>
          <wp:extent cx="2607945" cy="1188720"/>
          <wp:effectExtent l="0" t="0" r="0" b="0"/>
          <wp:wrapSquare wrapText="bothSides" distT="0" distB="0" distL="114300" distR="114300"/>
          <wp:docPr id="1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7945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6344" w:rsidRDefault="0051264B">
    <w:pPr>
      <w:tabs>
        <w:tab w:val="center" w:pos="4703"/>
        <w:tab w:val="right" w:pos="9406"/>
      </w:tabs>
      <w:spacing w:after="0" w:line="36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Junák – český skaut </w:t>
    </w:r>
  </w:p>
  <w:p w:rsidR="00CB6344" w:rsidRDefault="0051264B">
    <w:pPr>
      <w:tabs>
        <w:tab w:val="center" w:pos="4703"/>
        <w:tab w:val="right" w:pos="9406"/>
      </w:tabs>
      <w:spacing w:after="0" w:line="36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Senovážné nám. 24, </w:t>
    </w:r>
  </w:p>
  <w:p w:rsidR="00CB6344" w:rsidRDefault="0051264B">
    <w:pPr>
      <w:tabs>
        <w:tab w:val="center" w:pos="4703"/>
        <w:tab w:val="right" w:pos="9406"/>
      </w:tabs>
      <w:spacing w:after="0" w:line="36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110 00 Praha 1 </w:t>
    </w:r>
  </w:p>
  <w:p w:rsidR="00CB6344" w:rsidRDefault="002967D8">
    <w:pPr>
      <w:tabs>
        <w:tab w:val="center" w:pos="4703"/>
        <w:tab w:val="right" w:pos="9406"/>
      </w:tabs>
      <w:spacing w:after="567" w:line="360" w:lineRule="auto"/>
    </w:pPr>
    <w:hyperlink r:id="rId2">
      <w:r w:rsidR="0051264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www.skaut.cz</w:t>
      </w:r>
    </w:hyperlink>
    <w:r w:rsidR="0051264B"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80" w:rsidRDefault="002C7A80">
      <w:pPr>
        <w:spacing w:after="0" w:line="240" w:lineRule="auto"/>
      </w:pPr>
      <w:r>
        <w:separator/>
      </w:r>
    </w:p>
  </w:footnote>
  <w:footnote w:type="continuationSeparator" w:id="0">
    <w:p w:rsidR="002C7A80" w:rsidRDefault="002C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44" w:rsidRDefault="0051264B">
    <w:pPr>
      <w:tabs>
        <w:tab w:val="center" w:pos="4703"/>
        <w:tab w:val="right" w:pos="9406"/>
      </w:tabs>
      <w:spacing w:before="567" w:after="0" w:line="240" w:lineRule="auto"/>
    </w:pPr>
    <w:r>
      <w:rPr>
        <w:noProof/>
      </w:rPr>
      <w:drawing>
        <wp:inline distT="0" distB="0" distL="0" distR="0">
          <wp:extent cx="1246635" cy="1560579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6635" cy="1560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Vanek">
    <w15:presenceInfo w15:providerId="AD" w15:userId="S-1-5-21-4170775381-1908168851-1890828597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44"/>
    <w:rsid w:val="00157008"/>
    <w:rsid w:val="00223AF8"/>
    <w:rsid w:val="002967D8"/>
    <w:rsid w:val="002C2430"/>
    <w:rsid w:val="002C7A80"/>
    <w:rsid w:val="003224A1"/>
    <w:rsid w:val="004329E4"/>
    <w:rsid w:val="0051264B"/>
    <w:rsid w:val="00756B95"/>
    <w:rsid w:val="007C3DDF"/>
    <w:rsid w:val="00C56435"/>
    <w:rsid w:val="00CB6344"/>
    <w:rsid w:val="00E66285"/>
    <w:rsid w:val="00E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430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223AF8"/>
    <w:rPr>
      <w:color w:val="0000FF"/>
      <w:u w:val="single"/>
    </w:rPr>
  </w:style>
  <w:style w:type="paragraph" w:customStyle="1" w:styleId="nadpis20">
    <w:name w:val="nadpis 2"/>
    <w:basedOn w:val="Nadpis1"/>
    <w:rsid w:val="00223AF8"/>
    <w:pPr>
      <w:keepLines w:val="0"/>
      <w:suppressAutoHyphens/>
      <w:spacing w:before="240" w:after="60" w:line="290" w:lineRule="exact"/>
    </w:pPr>
    <w:rPr>
      <w:rFonts w:ascii="Times New Roman" w:eastAsia="Times New Roman" w:hAnsi="Times New Roman" w:cs="Times New Roman"/>
      <w:bCs/>
      <w:color w:val="auto"/>
      <w:kern w:val="2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430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223AF8"/>
    <w:rPr>
      <w:color w:val="0000FF"/>
      <w:u w:val="single"/>
    </w:rPr>
  </w:style>
  <w:style w:type="paragraph" w:customStyle="1" w:styleId="nadpis20">
    <w:name w:val="nadpis 2"/>
    <w:basedOn w:val="Nadpis1"/>
    <w:rsid w:val="00223AF8"/>
    <w:pPr>
      <w:keepLines w:val="0"/>
      <w:suppressAutoHyphens/>
      <w:spacing w:before="240" w:after="60" w:line="290" w:lineRule="exact"/>
    </w:pPr>
    <w:rPr>
      <w:rFonts w:ascii="Times New Roman" w:eastAsia="Times New Roman" w:hAnsi="Times New Roman" w:cs="Times New Roman"/>
      <w:bCs/>
      <w:color w:val="auto"/>
      <w:kern w:val="2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ut.cz" TargetMode="External"/><Relationship Id="rId13" Type="http://schemas.openxmlformats.org/officeDocument/2006/relationships/hyperlink" Target="mailto:jitka.taussikova@skaut.c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3jezy.skauting.cz/" TargetMode="External"/><Relationship Id="rId12" Type="http://schemas.openxmlformats.org/officeDocument/2006/relationships/hyperlink" Target="mailto:jitka.taussikova@skaut.cz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kaut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skaut.cz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kaut.cz/novinky/aktu%C3%A1ln%C4%9B/holek-kluk%C5%AF-ve-skautsk%C3%BDch-odd%C3%ADlech-u%C5%BE-10-let-v-kuse-p%C5%99ib%C3%BDv%C3%A1-mimo%C5%99%C3%A1dnou-d%C5%AFv%C4%9Bru-rodi%C4%8D" TargetMode="External"/><Relationship Id="rId14" Type="http://schemas.openxmlformats.org/officeDocument/2006/relationships/image" Target="media/image1.png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Taussikova</dc:creator>
  <cp:lastModifiedBy>Jitka Taussikova</cp:lastModifiedBy>
  <cp:revision>2</cp:revision>
  <dcterms:created xsi:type="dcterms:W3CDTF">2016-09-23T08:22:00Z</dcterms:created>
  <dcterms:modified xsi:type="dcterms:W3CDTF">2016-09-23T08:22:00Z</dcterms:modified>
</cp:coreProperties>
</file>