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860A76" w14:textId="77777777" w:rsidR="00D20872" w:rsidRPr="003E332E" w:rsidRDefault="0051264B" w:rsidP="007C3216">
      <w:pPr>
        <w:spacing w:line="240" w:lineRule="auto"/>
        <w:jc w:val="right"/>
      </w:pPr>
      <w:r w:rsidRPr="003E332E">
        <w:t>Tisková zpráva</w:t>
      </w:r>
    </w:p>
    <w:p w14:paraId="7F4C0FE1" w14:textId="00DA0EED" w:rsidR="00CB6344" w:rsidRDefault="0051264B" w:rsidP="007C3216">
      <w:pPr>
        <w:spacing w:line="240" w:lineRule="auto"/>
        <w:jc w:val="right"/>
      </w:pPr>
      <w:r w:rsidRPr="003E332E">
        <w:tab/>
      </w:r>
      <w:r w:rsidR="00EF71C3" w:rsidRPr="00EF71C3">
        <w:t>9</w:t>
      </w:r>
      <w:r w:rsidRPr="00EF71C3">
        <w:t xml:space="preserve">. </w:t>
      </w:r>
      <w:r w:rsidR="008719DA" w:rsidRPr="00EF71C3">
        <w:t>prosinec</w:t>
      </w:r>
      <w:r w:rsidRPr="00EF71C3">
        <w:t xml:space="preserve"> 2016</w:t>
      </w:r>
    </w:p>
    <w:p w14:paraId="249DC357" w14:textId="65335219" w:rsidR="008719DA" w:rsidRPr="003419FD" w:rsidRDefault="008719DA" w:rsidP="008719DA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3419FD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Svíčky a lucerny s sebou! S</w:t>
      </w:r>
      <w:r w:rsidR="00F851AA" w:rsidRPr="003419FD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kautky a s</w:t>
      </w:r>
      <w:r w:rsidRPr="003419FD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kauti i letos rozvezou Betlémské světlo po celém Česku</w:t>
      </w:r>
    </w:p>
    <w:p w14:paraId="535BAF0E" w14:textId="6E888A43" w:rsidR="008719DA" w:rsidRPr="008719DA" w:rsidRDefault="008719DA" w:rsidP="008719D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Betlémské světlo </w:t>
      </w:r>
      <w:r w:rsidR="00C0104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-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symbol míru a přátelství </w:t>
      </w:r>
      <w:r w:rsidR="00C0104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-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skauti a skautky </w:t>
      </w:r>
      <w:r w:rsidR="00F851A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do Česka 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přivezou </w:t>
      </w:r>
      <w:r w:rsid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i tento rok </w:t>
      </w:r>
      <w:r w:rsidR="00C0104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už 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10. prosince z Vídně, aby ho </w:t>
      </w:r>
      <w:r w:rsidR="00D479B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pak v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so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botu </w:t>
      </w:r>
      <w:r w:rsidR="00F851A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17. prosince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vlaky rozvezli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do všech koutů </w:t>
      </w:r>
      <w:r w:rsidR="00D479B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země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. Na mnoha místních akcích si 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jej budou</w:t>
      </w:r>
      <w:r w:rsid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moci lidé připálit a odnést do 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svých domovů. </w:t>
      </w:r>
    </w:p>
    <w:p w14:paraId="2F475115" w14:textId="370092A0" w:rsidR="008719DA" w:rsidRDefault="008719DA" w:rsidP="000C0917">
      <w:pPr>
        <w:spacing w:before="100" w:beforeAutospacing="1" w:after="100" w:afterAutospacing="1" w:line="290" w:lineRule="exac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P</w:t>
      </w:r>
      <w:r w:rsidR="00C01048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lamínek</w:t>
      </w:r>
      <w:r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putuje z Betléma do Vídně, kde ho rakouští skauti předají skautským delegacím z celé Evropy. Letos se tak stane </w:t>
      </w:r>
      <w:r w:rsidRPr="008719DA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719D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v sobotu 1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0. </w:t>
      </w:r>
      <w:r w:rsidR="00F851A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prosince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="00A62E10" w:rsidRPr="00A62E1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v kostele syrské pravoslavné církve Mor </w:t>
      </w:r>
      <w:proofErr w:type="spellStart"/>
      <w:r w:rsidR="00A62E10" w:rsidRPr="00A62E10">
        <w:rPr>
          <w:rFonts w:asciiTheme="minorHAnsi" w:eastAsia="Times New Roman" w:hAnsiTheme="minorHAnsi" w:cstheme="minorHAnsi"/>
          <w:color w:val="auto"/>
          <w:sz w:val="24"/>
          <w:szCs w:val="24"/>
        </w:rPr>
        <w:t>Ephrem</w:t>
      </w:r>
      <w:proofErr w:type="spellEnd"/>
      <w:r w:rsidR="00A62E10" w:rsidRPr="00A62E1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na náměstí Stefan-</w:t>
      </w:r>
      <w:proofErr w:type="spellStart"/>
      <w:r w:rsidR="00A62E10" w:rsidRPr="00A62E10">
        <w:rPr>
          <w:rFonts w:asciiTheme="minorHAnsi" w:eastAsia="Times New Roman" w:hAnsiTheme="minorHAnsi" w:cstheme="minorHAnsi"/>
          <w:color w:val="auto"/>
          <w:sz w:val="24"/>
          <w:szCs w:val="24"/>
        </w:rPr>
        <w:t>Fadinger</w:t>
      </w:r>
      <w:proofErr w:type="spellEnd"/>
      <w:r w:rsidR="00A62E10" w:rsidRPr="00A62E10">
        <w:rPr>
          <w:rFonts w:asciiTheme="minorHAnsi" w:eastAsia="Times New Roman" w:hAnsiTheme="minorHAnsi" w:cstheme="minorHAnsi"/>
          <w:color w:val="auto"/>
          <w:sz w:val="24"/>
          <w:szCs w:val="24"/>
        </w:rPr>
        <w:t>-</w:t>
      </w:r>
      <w:proofErr w:type="spellStart"/>
      <w:r w:rsidR="00A62E10" w:rsidRPr="00A62E10">
        <w:rPr>
          <w:rFonts w:asciiTheme="minorHAnsi" w:eastAsia="Times New Roman" w:hAnsiTheme="minorHAnsi" w:cstheme="minorHAnsi"/>
          <w:color w:val="auto"/>
          <w:sz w:val="24"/>
          <w:szCs w:val="24"/>
        </w:rPr>
        <w:t>Platz</w:t>
      </w:r>
      <w:proofErr w:type="spellEnd"/>
      <w:r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. </w:t>
      </w:r>
      <w:r w:rsidR="0020078D" w:rsidRPr="0020078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V pátek 16. prosince v 15 hodin v katedrále sv. Víta, Václava a Vojtěcha</w:t>
      </w:r>
      <w:r w:rsidR="0020078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světlo </w:t>
      </w:r>
      <w:r w:rsidR="00A62E10"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převez</w:t>
      </w:r>
      <w:bookmarkStart w:id="0" w:name="_GoBack"/>
      <w:bookmarkEnd w:id="0"/>
      <w:r w:rsidR="00A62E10"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mou </w:t>
      </w:r>
      <w:r w:rsidR="00EF71C3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v Praze </w:t>
      </w:r>
      <w:r w:rsidR="00A62E10"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od skautů a skautek </w:t>
      </w:r>
      <w:r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zástupci církví, Hlavního města Pr</w:t>
      </w:r>
      <w:r w:rsidR="00A62E1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a</w:t>
      </w:r>
      <w:r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hy, Českého rozhlasu a další významné osobnosti.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Den poté</w:t>
      </w:r>
      <w:r w:rsidR="00A62E10" w:rsidRPr="00C0104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-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v sobotu 1</w:t>
      </w:r>
      <w:r w:rsidR="00F851A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7</w:t>
      </w:r>
      <w:r w:rsidRPr="008719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. prosince – se Betlémské světlo „rozjede“ vlaky do celé republiky. </w:t>
      </w:r>
      <w:r w:rsidR="000C0917"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>„</w:t>
      </w:r>
      <w:r w:rsidR="0061668F" w:rsidRPr="00EF71C3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 xml:space="preserve">S každým rokem si pro </w:t>
      </w:r>
      <w:r w:rsidR="003C70C0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>Betlémské světlo</w:t>
      </w:r>
      <w:r w:rsidR="0061668F" w:rsidRPr="00EF71C3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 xml:space="preserve"> přichází stále více lidí. J</w:t>
      </w:r>
      <w:r w:rsidR="000C0917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 xml:space="preserve">sme rádi, že se </w:t>
      </w:r>
      <w:r w:rsidR="003C70C0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>místní akce s</w:t>
      </w:r>
      <w:r w:rsidR="0061668F" w:rsidRPr="00EF71C3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>kautsk</w:t>
      </w:r>
      <w:r w:rsidR="000C0917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>ých</w:t>
      </w:r>
      <w:r w:rsidR="0061668F" w:rsidRPr="00EF71C3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 xml:space="preserve"> oddíl</w:t>
      </w:r>
      <w:r w:rsidR="000C0917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>ů</w:t>
      </w:r>
      <w:r w:rsidR="0061668F" w:rsidRPr="00EF71C3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 xml:space="preserve"> </w:t>
      </w:r>
      <w:r w:rsidR="003C70C0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>po celém Česku staly</w:t>
      </w:r>
      <w:r w:rsidR="0061668F" w:rsidRPr="00EF71C3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 xml:space="preserve"> </w:t>
      </w:r>
      <w:r w:rsidR="00D479B0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>už tradiční příležitostí k </w:t>
      </w:r>
      <w:r w:rsidR="0061668F" w:rsidRPr="00EF71C3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 xml:space="preserve">předvánočním setkáním </w:t>
      </w:r>
      <w:r w:rsidR="000C0917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>veřejnosti</w:t>
      </w:r>
      <w:r w:rsidR="0061668F" w:rsidRPr="00EF71C3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 xml:space="preserve">,“ </w:t>
      </w:r>
      <w:r w:rsidR="000C0917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p</w:t>
      </w:r>
      <w:r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opisuje </w:t>
      </w:r>
      <w:r w:rsidR="003C70C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jeden ze </w:t>
      </w:r>
      <w:r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>smysl</w:t>
      </w:r>
      <w:r w:rsidR="003C70C0">
        <w:rPr>
          <w:rFonts w:asciiTheme="minorHAnsi" w:eastAsia="Times New Roman" w:hAnsiTheme="minorHAnsi" w:cstheme="minorHAnsi"/>
          <w:color w:val="auto"/>
          <w:sz w:val="24"/>
          <w:szCs w:val="24"/>
        </w:rPr>
        <w:t>ů</w:t>
      </w:r>
      <w:r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akce Josef </w:t>
      </w:r>
      <w:proofErr w:type="spellStart"/>
      <w:r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>Výprachtický</w:t>
      </w:r>
      <w:proofErr w:type="spellEnd"/>
      <w:r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>, starosta Junáka</w:t>
      </w:r>
      <w:r w:rsidR="00D479B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3C70C0">
        <w:rPr>
          <w:rFonts w:asciiTheme="minorHAnsi" w:eastAsia="Times New Roman" w:hAnsiTheme="minorHAnsi" w:cstheme="minorHAnsi"/>
          <w:color w:val="auto"/>
          <w:sz w:val="24"/>
          <w:szCs w:val="24"/>
        </w:rPr>
        <w:t>-</w:t>
      </w:r>
      <w:r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českého skauta.</w:t>
      </w:r>
    </w:p>
    <w:p w14:paraId="5DFE638D" w14:textId="63CE53A0" w:rsidR="008719DA" w:rsidRDefault="00F851AA" w:rsidP="008719DA">
      <w:pPr>
        <w:spacing w:before="100" w:beforeAutospacing="1" w:after="100" w:afterAutospacing="1" w:line="290" w:lineRule="exact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Betlémské světlo do Česka skauti přiváží </w:t>
      </w:r>
      <w:r w:rsidR="008719DA"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již po dvacáté </w:t>
      </w:r>
      <w:r w:rsidR="00A62E1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os</w:t>
      </w:r>
      <w:r w:rsidR="008719DA"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mé. Myšlenka vznikla v Rakousku, odkud se rozšířila do desítek zemí světa. Úplně poprvé plamínek přicestoval v roce 1986 letadlem do Lince, kde se jeho rozdávání stalo součástí vánoč</w:t>
      </w:r>
      <w:r w:rsidR="00EF71C3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ní sbírky rakouského rozhlasu a </w:t>
      </w:r>
      <w:r w:rsidR="008719DA"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televize na pomoc postiženým dětem. Do tehdejšího Československa se Betlémské světlo dostalo až po pádu komunistické vlády a v rukou exilových skautů putovalo v prosinci 1989 až pod sochu sv. Václava</w:t>
      </w:r>
      <w:r w:rsidR="008719DA"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v Praze</w:t>
      </w:r>
      <w:r w:rsidR="008719DA" w:rsidRPr="008719DA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. </w:t>
      </w:r>
    </w:p>
    <w:p w14:paraId="3D806256" w14:textId="6AEA640D" w:rsidR="003419FD" w:rsidRDefault="003C70C0" w:rsidP="00FB5C7E">
      <w:pPr>
        <w:tabs>
          <w:tab w:val="left" w:pos="1390"/>
        </w:tabs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Partnery Betlémského světla jsou České dráhy a hlavním mediálním partnerem je Český rozhlas. </w:t>
      </w:r>
      <w:r w:rsidR="003419FD"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Informace o Betlémském světle najdete na </w:t>
      </w:r>
      <w:hyperlink r:id="rId9" w:history="1">
        <w:r w:rsidR="003419FD" w:rsidRPr="008719DA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>www.betlemskesvetlo.cz</w:t>
        </w:r>
      </w:hyperlink>
      <w:r w:rsidR="003419FD"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. </w:t>
      </w:r>
      <w:r w:rsidR="003419FD" w:rsidRPr="008719DA">
        <w:rPr>
          <w:rFonts w:asciiTheme="minorHAnsi" w:eastAsia="Times New Roman" w:hAnsiTheme="minorHAnsi" w:cstheme="minorHAnsi"/>
          <w:color w:val="auto"/>
          <w:sz w:val="24"/>
          <w:szCs w:val="24"/>
        </w:rPr>
        <w:br/>
      </w:r>
    </w:p>
    <w:p w14:paraId="641625F0" w14:textId="01494421" w:rsidR="00EF71C3" w:rsidRDefault="00EF71C3" w:rsidP="003419FD">
      <w:pPr>
        <w:tabs>
          <w:tab w:val="left" w:pos="2505"/>
        </w:tabs>
        <w:spacing w:after="60" w:line="290" w:lineRule="exact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 w:rsidRPr="000C0917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Informace o konání pražských akcí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:</w:t>
      </w:r>
    </w:p>
    <w:p w14:paraId="30046412" w14:textId="77777777" w:rsidR="00675C7B" w:rsidRDefault="00EF71C3" w:rsidP="00EF71C3">
      <w:pPr>
        <w:spacing w:before="100" w:beforeAutospacing="1" w:after="100" w:afterAutospacing="1" w:line="290" w:lineRule="exact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 w:rsidRPr="00EF71C3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Pražští skauti a skautky v rámci projektu Betlémského světla pořádají několik aktivit, které zajišťují ve spolupráci s dalšími partnery. </w:t>
      </w:r>
    </w:p>
    <w:p w14:paraId="04BC150B" w14:textId="7AB904DC" w:rsidR="00EF71C3" w:rsidRPr="003C70C0" w:rsidRDefault="00EF71C3" w:rsidP="00EF71C3">
      <w:pPr>
        <w:spacing w:before="100" w:beforeAutospacing="1" w:after="100" w:afterAutospacing="1" w:line="290" w:lineRule="exact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EF71C3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lastRenderedPageBreak/>
        <w:t>V letošním roce Betlémské světlo</w:t>
      </w:r>
      <w:r w:rsidR="00675C7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opět</w:t>
      </w:r>
      <w:r w:rsidRPr="00EF71C3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připluje do Prahy také po </w:t>
      </w:r>
      <w:r w:rsidR="00675C7B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Vltavě</w:t>
      </w:r>
      <w:r w:rsidRPr="00EF71C3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. </w:t>
      </w:r>
      <w:r w:rsidRP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Loď přivážejí</w:t>
      </w:r>
      <w:r w:rsidR="00675C7B" w:rsidRP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cí Betlémské světlo zakotví na n</w:t>
      </w:r>
      <w:r w:rsidRP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áplavce na pražské Výtoni</w:t>
      </w:r>
      <w:r w:rsidR="00675C7B" w:rsidRP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v sobotu</w:t>
      </w:r>
      <w:r w:rsidRP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17. 12. 2016 od 10 do 14</w:t>
      </w:r>
      <w:r w:rsidR="00675C7B" w:rsidRP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 </w:t>
      </w:r>
      <w:r w:rsidRP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hodin, kde jej budou pražští skauti rozdávat návštěvníkům trhů.</w:t>
      </w:r>
    </w:p>
    <w:p w14:paraId="4C827F1B" w14:textId="35C38492" w:rsidR="00EF71C3" w:rsidRPr="00EF71C3" w:rsidRDefault="00675C7B" w:rsidP="00EF71C3">
      <w:pPr>
        <w:spacing w:before="100" w:beforeAutospacing="1" w:after="100" w:afterAutospacing="1" w:line="290" w:lineRule="exact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Další aktivitou určenou všem Pražanům</w:t>
      </w:r>
      <w:r w:rsidR="00F34917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i návštěvníkům Prahy</w:t>
      </w:r>
      <w:r w:rsidR="00EF71C3" w:rsidRPr="00EF71C3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je </w:t>
      </w:r>
      <w:r w:rsidR="00EF71C3" w:rsidRPr="00F3491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skautský stán</w:t>
      </w:r>
      <w:r w:rsid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ek na </w:t>
      </w:r>
      <w:r w:rsidR="00EF71C3" w:rsidRPr="00F3491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Váno</w:t>
      </w:r>
      <w:r w:rsidRPr="00F3491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čních trzích na Náměstí Míru.  </w:t>
      </w:r>
      <w:r w:rsidR="00EF71C3" w:rsidRPr="00F3491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V sobotu 17. 12. 2016 budou skauti od 13 hodin nejen rozdávat Betlémské světlo, ale bude fungovat i Betlémská pošta. </w:t>
      </w:r>
      <w:r w:rsidR="00EF71C3" w:rsidRPr="00EF71C3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Pokud někdo nemá možnost odnést si domů plamínek Betlémského světla, ve světle jeho plamínku bude mít možnost napsat vánoční přání svým přátelům, rodině a tímto způsobem jim Betlémského světl</w:t>
      </w:r>
      <w:r w:rsidR="00F34917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a trochu předat.</w:t>
      </w:r>
      <w:r w:rsidR="00EF71C3" w:rsidRPr="00EF71C3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Každý i donesený pohled bude opatřen pamětním razítkem Betlémského světla a prostřednictvím České pošty přímo odeslán. Pro děti bude připravena malá dílnička, kde mohou přání nejen napsat, ale i s pomocí vánočních razítek dotvořit.</w:t>
      </w:r>
      <w:r w:rsidR="00F34917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Svíčky i pohledy budou zájemcům zdarma k dispozici.</w:t>
      </w:r>
    </w:p>
    <w:p w14:paraId="6E70BECA" w14:textId="2437FF78" w:rsidR="00EF71C3" w:rsidRDefault="00EF71C3" w:rsidP="00EF71C3">
      <w:pPr>
        <w:spacing w:before="100" w:beforeAutospacing="1" w:after="100" w:afterAutospacing="1" w:line="290" w:lineRule="exact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 w:rsidRPr="00EF71C3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Ve spolupráci s Dopravním podnikem hl. m. Prahy je rovněž </w:t>
      </w:r>
      <w:r w:rsidRPr="00F3491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v sobotu 17. 12. 2016 </w:t>
      </w:r>
      <w:r w:rsid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od 13 </w:t>
      </w:r>
      <w:r w:rsidRPr="00F3491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hodin připravena tradiční jízda historickou tramvají</w:t>
      </w:r>
      <w:r w:rsidRPr="00EF71C3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, ve které bude také možné připálit si z lucerničky Betlémské světlo a obdržet pamětní kartičku. Přesný </w:t>
      </w:r>
      <w:r w:rsidR="003C70C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jízdní řád naleznete na</w:t>
      </w:r>
      <w:r w:rsidRPr="00EF71C3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stránkách www.dpp.cz  a www.praha.skauting.cz</w:t>
      </w:r>
      <w:r w:rsidR="003C70C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.</w:t>
      </w:r>
      <w:r w:rsidRPr="00EF71C3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</w:t>
      </w:r>
      <w:r w:rsidR="003C70C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</w:t>
      </w:r>
    </w:p>
    <w:p w14:paraId="6BBC7076" w14:textId="2E822237" w:rsidR="003C70C0" w:rsidRPr="00EF71C3" w:rsidRDefault="003C70C0" w:rsidP="00EF71C3">
      <w:pPr>
        <w:spacing w:before="100" w:beforeAutospacing="1" w:after="100" w:afterAutospacing="1" w:line="290" w:lineRule="exact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Ve spolupráci s Českým rozhlasem, hlavním mediálním partnerem projektu, si budete moci vyzvednout Betlémské světlo také </w:t>
      </w:r>
      <w:r w:rsidRP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na vrátnici Českého rozhlasu na ulici </w:t>
      </w:r>
      <w:proofErr w:type="spellStart"/>
      <w:r w:rsidRP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Vihohradská</w:t>
      </w:r>
      <w:proofErr w:type="spellEnd"/>
      <w:r w:rsidRP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, a to od čtvrtku 22. 12.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o</w:t>
      </w:r>
      <w:r w:rsidRP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d 9 hodin,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kdy jej </w:t>
      </w:r>
      <w:r w:rsidR="00D479B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skauti přinesou 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do foyer budovy </w:t>
      </w:r>
      <w:r w:rsidR="00D479B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r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ozh</w:t>
      </w:r>
      <w:r w:rsidR="003419FD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lasu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.</w:t>
      </w:r>
    </w:p>
    <w:p w14:paraId="40BA54FC" w14:textId="09BF9469" w:rsidR="00EF71C3" w:rsidRPr="003C70C0" w:rsidRDefault="00EF71C3" w:rsidP="00EF71C3">
      <w:pPr>
        <w:spacing w:before="100" w:beforeAutospacing="1" w:after="100" w:afterAutospacing="1" w:line="290" w:lineRule="exact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3C70C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Další místní akce jednotlivých oddílů a středisek po celé Praze budou v průběhu prosince k nalezení na http://www.betlemskesvetlo.cz/app/kraj-1.html.</w:t>
      </w:r>
    </w:p>
    <w:p w14:paraId="00DC2FEB" w14:textId="77777777" w:rsidR="00D479B0" w:rsidRDefault="00C01048" w:rsidP="00D479B0">
      <w:pPr>
        <w:tabs>
          <w:tab w:val="left" w:pos="2505"/>
        </w:tabs>
        <w:spacing w:after="60" w:line="290" w:lineRule="exact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8719DA">
        <w:rPr>
          <w:rFonts w:asciiTheme="minorHAnsi" w:hAnsiTheme="minorHAnsi" w:cstheme="minorHAnsi"/>
          <w:i/>
          <w:sz w:val="24"/>
          <w:szCs w:val="24"/>
        </w:rPr>
        <w:t>Junák – český skaut je největší výchovnou organizací pro děti a mládež v Česku. </w:t>
      </w:r>
      <w:hyperlink r:id="rId10">
        <w:r w:rsidRPr="008719DA">
          <w:rPr>
            <w:rFonts w:asciiTheme="minorHAnsi" w:hAnsiTheme="minorHAnsi" w:cstheme="minorHAnsi"/>
            <w:i/>
            <w:color w:val="0563C1"/>
            <w:sz w:val="24"/>
            <w:szCs w:val="24"/>
            <w:u w:val="single"/>
          </w:rPr>
          <w:t>Za posledních 10 let se počet skautek a skautů v zemi zvýšil ze 40 tisíc na 55 tisíc.</w:t>
        </w:r>
      </w:hyperlink>
      <w:r w:rsidRPr="008719DA">
        <w:rPr>
          <w:rFonts w:asciiTheme="minorHAnsi" w:hAnsiTheme="minorHAnsi" w:cstheme="minorHAnsi"/>
          <w:i/>
          <w:sz w:val="24"/>
          <w:szCs w:val="24"/>
        </w:rPr>
        <w:t> Skauting vede k formování charakteru, přináší mladým lidem dobrodružství a partu kamarádů. Je největším hnutím mladých na světě – hlásí se k němu 50 milionů dětí a mladých lidí ve 216 zemích světa.</w:t>
      </w:r>
      <w:r w:rsidR="00D479B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479B0" w:rsidRPr="008719DA">
        <w:rPr>
          <w:rFonts w:asciiTheme="minorHAnsi" w:hAnsiTheme="minorHAnsi" w:cstheme="minorHAnsi"/>
          <w:bCs/>
          <w:kern w:val="28"/>
          <w:sz w:val="24"/>
          <w:szCs w:val="24"/>
        </w:rPr>
        <w:t xml:space="preserve">Více o skautingu na </w:t>
      </w:r>
      <w:hyperlink r:id="rId11" w:history="1">
        <w:r w:rsidR="00D479B0" w:rsidRPr="008719DA">
          <w:rPr>
            <w:rStyle w:val="Hypertextovodkaz"/>
            <w:rFonts w:asciiTheme="minorHAnsi" w:hAnsiTheme="minorHAnsi" w:cstheme="minorHAnsi"/>
            <w:bCs/>
            <w:kern w:val="28"/>
            <w:sz w:val="24"/>
            <w:szCs w:val="24"/>
          </w:rPr>
          <w:t>www.skaut.cz</w:t>
        </w:r>
      </w:hyperlink>
      <w:r w:rsidR="00D479B0" w:rsidRPr="008719DA">
        <w:rPr>
          <w:rFonts w:asciiTheme="minorHAnsi" w:hAnsiTheme="minorHAnsi" w:cstheme="minorHAnsi"/>
          <w:bCs/>
          <w:kern w:val="28"/>
          <w:sz w:val="24"/>
          <w:szCs w:val="24"/>
        </w:rPr>
        <w:t xml:space="preserve">. </w:t>
      </w:r>
    </w:p>
    <w:p w14:paraId="082D5C22" w14:textId="310AA802" w:rsidR="00C01048" w:rsidRPr="008719DA" w:rsidRDefault="00C01048" w:rsidP="00C01048">
      <w:pPr>
        <w:tabs>
          <w:tab w:val="left" w:pos="139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4F9CEEB" w14:textId="7E076F3C" w:rsidR="00CB6344" w:rsidRDefault="0020078D" w:rsidP="00FB5C7E">
      <w:pPr>
        <w:tabs>
          <w:tab w:val="left" w:pos="1390"/>
        </w:tabs>
        <w:spacing w:line="240" w:lineRule="auto"/>
      </w:pPr>
      <w:hyperlink r:id="rId12"/>
      <w:hyperlink r:id="rId13"/>
      <w:r w:rsidR="00EF71C3" w:rsidRPr="00EF71C3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Jitka </w:t>
      </w:r>
      <w:proofErr w:type="spellStart"/>
      <w:r w:rsidR="00EF71C3" w:rsidRPr="00EF71C3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Taussiková</w:t>
      </w:r>
      <w:proofErr w:type="spellEnd"/>
      <w:r w:rsidR="00D479B0" w:rsidRPr="00FB5C7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="00EF71C3" w:rsidRPr="00FB5C7E">
        <w:rPr>
          <w:rFonts w:asciiTheme="minorHAnsi" w:eastAsia="Times New Roman" w:hAnsiTheme="minorHAnsi" w:cstheme="minorHAnsi"/>
          <w:color w:val="auto"/>
          <w:sz w:val="24"/>
          <w:szCs w:val="24"/>
        </w:rPr>
        <w:t>tisková mluvčí</w:t>
      </w:r>
      <w:r w:rsidR="00EF71C3" w:rsidRPr="00EF71C3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br/>
      </w:r>
      <w:r w:rsidR="00EF71C3" w:rsidRPr="00EF71C3">
        <w:rPr>
          <w:rFonts w:asciiTheme="minorHAnsi" w:eastAsia="Times New Roman" w:hAnsiTheme="minorHAnsi" w:cstheme="minorHAnsi"/>
          <w:color w:val="auto"/>
          <w:sz w:val="24"/>
          <w:szCs w:val="24"/>
        </w:rPr>
        <w:t>GSM 604 867</w:t>
      </w:r>
      <w:r w:rsidR="00D479B0">
        <w:rPr>
          <w:rFonts w:asciiTheme="minorHAnsi" w:eastAsia="Times New Roman" w:hAnsiTheme="minorHAnsi" w:cstheme="minorHAnsi"/>
          <w:color w:val="auto"/>
          <w:sz w:val="24"/>
          <w:szCs w:val="24"/>
        </w:rPr>
        <w:t> </w:t>
      </w:r>
      <w:r w:rsidR="00EF71C3" w:rsidRPr="00EF71C3">
        <w:rPr>
          <w:rFonts w:asciiTheme="minorHAnsi" w:eastAsia="Times New Roman" w:hAnsiTheme="minorHAnsi" w:cstheme="minorHAnsi"/>
          <w:color w:val="auto"/>
          <w:sz w:val="24"/>
          <w:szCs w:val="24"/>
        </w:rPr>
        <w:t>970</w:t>
      </w:r>
      <w:r w:rsidR="00D479B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hyperlink r:id="rId14">
        <w:r w:rsidR="00EF71C3" w:rsidRPr="00EF71C3">
          <w:rPr>
            <w:rStyle w:val="Hypertextovodkaz"/>
            <w:rFonts w:asciiTheme="minorHAnsi" w:eastAsia="Times New Roman" w:hAnsiTheme="minorHAnsi" w:cstheme="minorHAnsi"/>
            <w:sz w:val="24"/>
            <w:szCs w:val="24"/>
          </w:rPr>
          <w:t>jitka.taussikova@skaut.cz</w:t>
        </w:r>
      </w:hyperlink>
      <w:r w:rsidR="00EF71C3" w:rsidRPr="00EF71C3">
        <w:rPr>
          <w:rFonts w:asciiTheme="minorHAnsi" w:eastAsia="Times New Roman" w:hAnsiTheme="minorHAnsi" w:cstheme="minorHAnsi"/>
          <w:color w:val="auto"/>
          <w:sz w:val="24"/>
          <w:szCs w:val="24"/>
          <w:u w:val="single"/>
        </w:rPr>
        <w:br/>
      </w:r>
    </w:p>
    <w:sectPr w:rsidR="00CB634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9019E" w14:textId="77777777" w:rsidR="00E26BAD" w:rsidRDefault="00E26BAD">
      <w:pPr>
        <w:spacing w:after="0" w:line="240" w:lineRule="auto"/>
      </w:pPr>
      <w:r>
        <w:separator/>
      </w:r>
    </w:p>
  </w:endnote>
  <w:endnote w:type="continuationSeparator" w:id="0">
    <w:p w14:paraId="5853FFBE" w14:textId="77777777" w:rsidR="00E26BAD" w:rsidRDefault="00E2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3D2C" w14:textId="77777777" w:rsidR="00CB6344" w:rsidRDefault="0051264B">
    <w:pPr>
      <w:tabs>
        <w:tab w:val="center" w:pos="4703"/>
        <w:tab w:val="right" w:pos="9406"/>
      </w:tabs>
      <w:spacing w:after="0" w:line="36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322D77AD" wp14:editId="15550942">
          <wp:simplePos x="0" y="0"/>
          <wp:positionH relativeFrom="margin">
            <wp:posOffset>3152775</wp:posOffset>
          </wp:positionH>
          <wp:positionV relativeFrom="paragraph">
            <wp:posOffset>201295</wp:posOffset>
          </wp:positionV>
          <wp:extent cx="2607945" cy="1188720"/>
          <wp:effectExtent l="0" t="0" r="0" b="0"/>
          <wp:wrapSquare wrapText="bothSides" distT="0" distB="0" distL="114300" distR="114300"/>
          <wp:docPr id="1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7945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95AE00" w14:textId="34A9066C" w:rsidR="00CB6344" w:rsidRDefault="0051264B" w:rsidP="00AD34F8">
    <w:pPr>
      <w:tabs>
        <w:tab w:val="center" w:pos="4703"/>
        <w:tab w:val="right" w:pos="9406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Junák – český skaut </w:t>
    </w:r>
  </w:p>
  <w:p w14:paraId="21414138" w14:textId="61247651" w:rsidR="00CB6344" w:rsidRDefault="0051264B" w:rsidP="00AD34F8">
    <w:pPr>
      <w:tabs>
        <w:tab w:val="center" w:pos="4703"/>
        <w:tab w:val="right" w:pos="9406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Senovážné nám. 24 </w:t>
    </w:r>
  </w:p>
  <w:p w14:paraId="5F6FC7B3" w14:textId="77777777" w:rsidR="00CB6344" w:rsidRDefault="0051264B" w:rsidP="00AD34F8">
    <w:pPr>
      <w:tabs>
        <w:tab w:val="center" w:pos="4703"/>
        <w:tab w:val="right" w:pos="9406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110 00 Praha 1 </w:t>
    </w:r>
  </w:p>
  <w:p w14:paraId="5E4D0D5F" w14:textId="77777777" w:rsidR="00CB6344" w:rsidRDefault="0020078D" w:rsidP="00AD34F8">
    <w:pPr>
      <w:tabs>
        <w:tab w:val="center" w:pos="4703"/>
        <w:tab w:val="right" w:pos="9406"/>
      </w:tabs>
      <w:spacing w:after="567" w:line="240" w:lineRule="auto"/>
    </w:pPr>
    <w:hyperlink r:id="rId2">
      <w:r w:rsidR="0051264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www.skaut.cz</w:t>
      </w:r>
    </w:hyperlink>
    <w:r w:rsidR="0051264B"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1B344" w14:textId="77777777" w:rsidR="00E26BAD" w:rsidRDefault="00E26BAD">
      <w:pPr>
        <w:spacing w:after="0" w:line="240" w:lineRule="auto"/>
      </w:pPr>
      <w:r>
        <w:separator/>
      </w:r>
    </w:p>
  </w:footnote>
  <w:footnote w:type="continuationSeparator" w:id="0">
    <w:p w14:paraId="6292166A" w14:textId="77777777" w:rsidR="00E26BAD" w:rsidRDefault="00E2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E80BF" w14:textId="77777777" w:rsidR="00CB6344" w:rsidRDefault="0051264B">
    <w:pPr>
      <w:tabs>
        <w:tab w:val="center" w:pos="4703"/>
        <w:tab w:val="right" w:pos="9406"/>
      </w:tabs>
      <w:spacing w:before="567" w:after="0" w:line="240" w:lineRule="auto"/>
    </w:pPr>
    <w:r>
      <w:rPr>
        <w:noProof/>
      </w:rPr>
      <w:drawing>
        <wp:inline distT="0" distB="0" distL="0" distR="0" wp14:anchorId="35DB6D22" wp14:editId="3DF66FD8">
          <wp:extent cx="1246635" cy="1560579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6635" cy="1560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614"/>
    <w:multiLevelType w:val="multilevel"/>
    <w:tmpl w:val="1170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520CA"/>
    <w:multiLevelType w:val="multilevel"/>
    <w:tmpl w:val="1AF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C6F4C"/>
    <w:multiLevelType w:val="multilevel"/>
    <w:tmpl w:val="0A06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Vanek">
    <w15:presenceInfo w15:providerId="AD" w15:userId="S-1-5-21-4170775381-1908168851-1890828597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44"/>
    <w:rsid w:val="00030549"/>
    <w:rsid w:val="000348CF"/>
    <w:rsid w:val="00066B5D"/>
    <w:rsid w:val="00082ED9"/>
    <w:rsid w:val="00093532"/>
    <w:rsid w:val="000C0917"/>
    <w:rsid w:val="000D2AEC"/>
    <w:rsid w:val="000F5C13"/>
    <w:rsid w:val="0012148F"/>
    <w:rsid w:val="00175131"/>
    <w:rsid w:val="001914D1"/>
    <w:rsid w:val="001A1194"/>
    <w:rsid w:val="001B4221"/>
    <w:rsid w:val="001E2B85"/>
    <w:rsid w:val="0020078D"/>
    <w:rsid w:val="00233305"/>
    <w:rsid w:val="002C2430"/>
    <w:rsid w:val="002C7A80"/>
    <w:rsid w:val="002D2DE4"/>
    <w:rsid w:val="003224A1"/>
    <w:rsid w:val="003419FD"/>
    <w:rsid w:val="0037345E"/>
    <w:rsid w:val="00386F6C"/>
    <w:rsid w:val="003C70C0"/>
    <w:rsid w:val="003E332E"/>
    <w:rsid w:val="00443C00"/>
    <w:rsid w:val="004863CE"/>
    <w:rsid w:val="0051264B"/>
    <w:rsid w:val="005F4F6A"/>
    <w:rsid w:val="00600A96"/>
    <w:rsid w:val="0061668F"/>
    <w:rsid w:val="006436D0"/>
    <w:rsid w:val="00646FBF"/>
    <w:rsid w:val="00664852"/>
    <w:rsid w:val="006672A3"/>
    <w:rsid w:val="00675C7B"/>
    <w:rsid w:val="006A1129"/>
    <w:rsid w:val="006A4AAB"/>
    <w:rsid w:val="006C5036"/>
    <w:rsid w:val="0071123B"/>
    <w:rsid w:val="00730796"/>
    <w:rsid w:val="007311DF"/>
    <w:rsid w:val="007C3216"/>
    <w:rsid w:val="007D2628"/>
    <w:rsid w:val="007F51CA"/>
    <w:rsid w:val="008333C3"/>
    <w:rsid w:val="00847D36"/>
    <w:rsid w:val="00866B5D"/>
    <w:rsid w:val="008719DA"/>
    <w:rsid w:val="009016BF"/>
    <w:rsid w:val="00901ECC"/>
    <w:rsid w:val="00903411"/>
    <w:rsid w:val="00946F18"/>
    <w:rsid w:val="00961050"/>
    <w:rsid w:val="009641CE"/>
    <w:rsid w:val="00973233"/>
    <w:rsid w:val="0099250D"/>
    <w:rsid w:val="009925BC"/>
    <w:rsid w:val="00A62E10"/>
    <w:rsid w:val="00A74DA4"/>
    <w:rsid w:val="00AA0D8A"/>
    <w:rsid w:val="00AA3226"/>
    <w:rsid w:val="00AB5684"/>
    <w:rsid w:val="00AD34F8"/>
    <w:rsid w:val="00B52788"/>
    <w:rsid w:val="00B71B5E"/>
    <w:rsid w:val="00B720AF"/>
    <w:rsid w:val="00BB2C70"/>
    <w:rsid w:val="00BD4721"/>
    <w:rsid w:val="00C01048"/>
    <w:rsid w:val="00C343B3"/>
    <w:rsid w:val="00C602C1"/>
    <w:rsid w:val="00CA1299"/>
    <w:rsid w:val="00CA600F"/>
    <w:rsid w:val="00CB2E27"/>
    <w:rsid w:val="00CB6344"/>
    <w:rsid w:val="00CC2271"/>
    <w:rsid w:val="00D20872"/>
    <w:rsid w:val="00D479B0"/>
    <w:rsid w:val="00D7120C"/>
    <w:rsid w:val="00DE1A0E"/>
    <w:rsid w:val="00DE6A8B"/>
    <w:rsid w:val="00E26BAD"/>
    <w:rsid w:val="00E44BF0"/>
    <w:rsid w:val="00E66285"/>
    <w:rsid w:val="00EA447E"/>
    <w:rsid w:val="00EE662A"/>
    <w:rsid w:val="00EF0D42"/>
    <w:rsid w:val="00EF71C3"/>
    <w:rsid w:val="00F34917"/>
    <w:rsid w:val="00F42EE8"/>
    <w:rsid w:val="00F851AA"/>
    <w:rsid w:val="00FA2C33"/>
    <w:rsid w:val="00F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E33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30"/>
    <w:rPr>
      <w:rFonts w:ascii="Tahoma" w:hAnsi="Tahoma" w:cs="Tahoma"/>
      <w:sz w:val="16"/>
      <w:szCs w:val="16"/>
    </w:rPr>
  </w:style>
  <w:style w:type="character" w:styleId="Hypertextovodkaz">
    <w:name w:val="Hyperlink"/>
    <w:rsid w:val="006C50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20872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EE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411"/>
  </w:style>
  <w:style w:type="paragraph" w:styleId="Zpat">
    <w:name w:val="footer"/>
    <w:basedOn w:val="Normln"/>
    <w:link w:val="Zpat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30"/>
    <w:rPr>
      <w:rFonts w:ascii="Tahoma" w:hAnsi="Tahoma" w:cs="Tahoma"/>
      <w:sz w:val="16"/>
      <w:szCs w:val="16"/>
    </w:rPr>
  </w:style>
  <w:style w:type="character" w:styleId="Hypertextovodkaz">
    <w:name w:val="Hyperlink"/>
    <w:rsid w:val="006C503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20872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EE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411"/>
  </w:style>
  <w:style w:type="paragraph" w:styleId="Zpat">
    <w:name w:val="footer"/>
    <w:basedOn w:val="Normln"/>
    <w:link w:val="Zpat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lickr.com/photos/skaut/albums/with/7215765036201988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lickr.com/photos/skaut/albums/with/721576503620198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aut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kaut.cz/novinky/aktu%C3%A1ln%C4%9B/holek-kluk%C5%AF-ve-skautsk%C3%BDch-odd%C3%ADlech-u%C5%BE-10-let-v-kuse-p%C5%99ib%C3%BDv%C3%A1-mimo%C5%99%C3%A1dnou-d%C5%AFv%C4%9Bru-rodi%C4%8D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betlemskesvetlo.cz/" TargetMode="External"/><Relationship Id="rId14" Type="http://schemas.openxmlformats.org/officeDocument/2006/relationships/hyperlink" Target="mailto:jitka.taussikova@skau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E6A9-E88E-4F27-9F73-43405508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Taussikova</dc:creator>
  <cp:lastModifiedBy>Jitka Taussikova</cp:lastModifiedBy>
  <cp:revision>3</cp:revision>
  <dcterms:created xsi:type="dcterms:W3CDTF">2016-12-09T13:46:00Z</dcterms:created>
  <dcterms:modified xsi:type="dcterms:W3CDTF">2016-12-13T10:27:00Z</dcterms:modified>
</cp:coreProperties>
</file>