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0318" w14:textId="5337524F" w:rsidR="00D906FF" w:rsidRPr="00940FF8" w:rsidRDefault="00940FF8" w:rsidP="00940FF8">
      <w:pPr>
        <w:spacing w:line="240" w:lineRule="auto"/>
        <w:jc w:val="right"/>
      </w:pPr>
      <w:r w:rsidRPr="00940FF8">
        <w:t>Tisková zpráva</w:t>
      </w:r>
    </w:p>
    <w:p w14:paraId="0C5D71DA" w14:textId="4FFC586F" w:rsidR="00940FF8" w:rsidRPr="00940FF8" w:rsidRDefault="003A37F0" w:rsidP="00940FF8">
      <w:pPr>
        <w:spacing w:line="240" w:lineRule="auto"/>
        <w:jc w:val="right"/>
      </w:pPr>
      <w:r>
        <w:t>16</w:t>
      </w:r>
      <w:r w:rsidR="00045A50">
        <w:t>. 8</w:t>
      </w:r>
      <w:r w:rsidR="00940FF8" w:rsidRPr="00940FF8">
        <w:t>. 2016</w:t>
      </w:r>
    </w:p>
    <w:p w14:paraId="60AD8E34" w14:textId="4E5253ED" w:rsidR="003A37F0" w:rsidRPr="00C95530" w:rsidRDefault="003A37F0" w:rsidP="003A37F0">
      <w:pPr>
        <w:spacing w:after="72" w:line="312" w:lineRule="atLeast"/>
        <w:outlineLvl w:val="2"/>
        <w:rPr>
          <w:rFonts w:eastAsia="Times New Roman" w:cs="Arial"/>
          <w:b/>
          <w:sz w:val="32"/>
          <w:szCs w:val="32"/>
          <w:lang w:eastAsia="cs-CZ"/>
        </w:rPr>
      </w:pPr>
      <w:r w:rsidRPr="003A37F0">
        <w:rPr>
          <w:rFonts w:eastAsia="Times New Roman" w:cs="Arial"/>
          <w:b/>
          <w:sz w:val="32"/>
          <w:szCs w:val="32"/>
          <w:lang w:eastAsia="cs-CZ"/>
        </w:rPr>
        <w:t>Ještě stále je čas Zastavit robo</w:t>
      </w:r>
      <w:r w:rsidR="007670D1">
        <w:rPr>
          <w:rFonts w:eastAsia="Times New Roman" w:cs="Arial"/>
          <w:b/>
          <w:sz w:val="32"/>
          <w:szCs w:val="32"/>
          <w:lang w:eastAsia="cs-CZ"/>
        </w:rPr>
        <w:t>ty! Skauti a skautky pomáhají s </w:t>
      </w:r>
      <w:r w:rsidRPr="003A37F0">
        <w:rPr>
          <w:rFonts w:eastAsia="Times New Roman" w:cs="Arial"/>
          <w:b/>
          <w:sz w:val="32"/>
          <w:szCs w:val="32"/>
          <w:lang w:eastAsia="cs-CZ"/>
        </w:rPr>
        <w:t>práz</w:t>
      </w:r>
      <w:r w:rsidRPr="00C95530">
        <w:rPr>
          <w:rFonts w:eastAsia="Times New Roman" w:cs="Arial"/>
          <w:b/>
          <w:sz w:val="32"/>
          <w:szCs w:val="32"/>
          <w:lang w:eastAsia="cs-CZ"/>
        </w:rPr>
        <w:t>dninovou soutěž</w:t>
      </w:r>
      <w:r w:rsidRPr="003A37F0">
        <w:rPr>
          <w:rFonts w:eastAsia="Times New Roman" w:cs="Arial"/>
          <w:b/>
          <w:sz w:val="32"/>
          <w:szCs w:val="32"/>
          <w:lang w:eastAsia="cs-CZ"/>
        </w:rPr>
        <w:t>í Déčka a zvou rodiče a děti na výlet do přírody</w:t>
      </w:r>
    </w:p>
    <w:p w14:paraId="7D355999" w14:textId="77777777" w:rsidR="003A37F0" w:rsidRPr="003A37F0" w:rsidRDefault="003A37F0" w:rsidP="003A37F0">
      <w:pPr>
        <w:spacing w:after="72" w:line="312" w:lineRule="atLeast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02BB3454" w14:textId="7F2D7A60" w:rsidR="003A37F0" w:rsidRPr="003A37F0" w:rsidRDefault="003A37F0" w:rsidP="003A37F0">
      <w:pPr>
        <w:spacing w:after="72" w:line="312" w:lineRule="atLeast"/>
        <w:rPr>
          <w:rFonts w:eastAsia="Times New Roman" w:cs="Arial"/>
          <w:b/>
          <w:bCs/>
          <w:sz w:val="28"/>
          <w:szCs w:val="28"/>
          <w:lang w:eastAsia="cs-CZ"/>
        </w:rPr>
      </w:pP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Skaut</w:t>
      </w:r>
      <w:r>
        <w:rPr>
          <w:rFonts w:eastAsia="Times New Roman" w:cs="Arial"/>
          <w:b/>
          <w:bCs/>
          <w:sz w:val="28"/>
          <w:szCs w:val="28"/>
          <w:lang w:eastAsia="cs-CZ"/>
        </w:rPr>
        <w:t>ky</w:t>
      </w:r>
      <w:r w:rsidR="00F12526">
        <w:rPr>
          <w:rFonts w:eastAsia="Times New Roman" w:cs="Arial"/>
          <w:b/>
          <w:bCs/>
          <w:sz w:val="28"/>
          <w:szCs w:val="28"/>
          <w:lang w:eastAsia="cs-CZ"/>
        </w:rPr>
        <w:t xml:space="preserve"> a skauti z celé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cs-CZ"/>
        </w:rPr>
        <w:t>republiky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 </w:t>
      </w:r>
      <w:proofErr w:type="gramStart"/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pomáhají</w:t>
      </w:r>
      <w:proofErr w:type="gramEnd"/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 během prázdnin s</w:t>
      </w:r>
      <w:r>
        <w:rPr>
          <w:rFonts w:eastAsia="Times New Roman" w:cs="Arial"/>
          <w:b/>
          <w:bCs/>
          <w:sz w:val="28"/>
          <w:szCs w:val="28"/>
          <w:lang w:eastAsia="cs-CZ"/>
        </w:rPr>
        <w:t xml:space="preserve">e 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soutěží České </w:t>
      </w:r>
      <w:r w:rsidRPr="00C95530">
        <w:rPr>
          <w:rFonts w:eastAsia="Times New Roman" w:cs="Arial"/>
          <w:b/>
          <w:bCs/>
          <w:sz w:val="28"/>
          <w:szCs w:val="28"/>
          <w:lang w:eastAsia="cs-CZ"/>
        </w:rPr>
        <w:t xml:space="preserve">televize 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Déčko </w:t>
      </w:r>
      <w:proofErr w:type="gramStart"/>
      <w:r w:rsidRPr="00F12526">
        <w:rPr>
          <w:rFonts w:eastAsia="Times New Roman" w:cs="Arial"/>
          <w:b/>
          <w:bCs/>
          <w:i/>
          <w:sz w:val="28"/>
          <w:szCs w:val="28"/>
          <w:lang w:eastAsia="cs-CZ"/>
        </w:rPr>
        <w:t>Zastavte</w:t>
      </w:r>
      <w:proofErr w:type="gramEnd"/>
      <w:r w:rsidRPr="00F12526">
        <w:rPr>
          <w:rFonts w:eastAsia="Times New Roman" w:cs="Arial"/>
          <w:b/>
          <w:bCs/>
          <w:i/>
          <w:sz w:val="28"/>
          <w:szCs w:val="28"/>
          <w:lang w:eastAsia="cs-CZ"/>
        </w:rPr>
        <w:t xml:space="preserve"> roboty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! Podporují tak výlety rodičů s dětmi </w:t>
      </w:r>
      <w:r>
        <w:rPr>
          <w:rFonts w:eastAsia="Times New Roman" w:cs="Arial"/>
          <w:b/>
          <w:bCs/>
          <w:sz w:val="28"/>
          <w:szCs w:val="28"/>
          <w:lang w:eastAsia="cs-CZ"/>
        </w:rPr>
        <w:t xml:space="preserve">do přírody, 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na zajímavá místa nejen v jejich </w:t>
      </w:r>
      <w:r>
        <w:rPr>
          <w:rFonts w:eastAsia="Times New Roman" w:cs="Arial"/>
          <w:b/>
          <w:bCs/>
          <w:sz w:val="28"/>
          <w:szCs w:val="28"/>
          <w:lang w:eastAsia="cs-CZ"/>
        </w:rPr>
        <w:t xml:space="preserve">regionu. Kluci a holky 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v</w:t>
      </w:r>
      <w:r>
        <w:rPr>
          <w:rFonts w:eastAsia="Times New Roman" w:cs="Arial"/>
          <w:b/>
          <w:bCs/>
          <w:sz w:val="28"/>
          <w:szCs w:val="28"/>
          <w:lang w:eastAsia="cs-CZ"/>
        </w:rPr>
        <w:t> 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rol</w:t>
      </w:r>
      <w:r>
        <w:rPr>
          <w:rFonts w:eastAsia="Times New Roman" w:cs="Arial"/>
          <w:b/>
          <w:bCs/>
          <w:sz w:val="28"/>
          <w:szCs w:val="28"/>
          <w:lang w:eastAsia="cs-CZ"/>
        </w:rPr>
        <w:t xml:space="preserve">ích 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agentů</w:t>
      </w:r>
      <w:r w:rsidRPr="00C95530">
        <w:rPr>
          <w:rFonts w:eastAsia="Times New Roman" w:cs="Arial"/>
          <w:b/>
          <w:bCs/>
          <w:sz w:val="28"/>
          <w:szCs w:val="28"/>
          <w:lang w:eastAsia="cs-CZ"/>
        </w:rPr>
        <w:t xml:space="preserve"> pátrají po ukrytých symbolech na více jak sto se</w:t>
      </w:r>
      <w:r>
        <w:rPr>
          <w:rFonts w:eastAsia="Times New Roman" w:cs="Arial"/>
          <w:b/>
          <w:bCs/>
          <w:sz w:val="28"/>
          <w:szCs w:val="28"/>
          <w:lang w:eastAsia="cs-CZ"/>
        </w:rPr>
        <w:t>dmdesáti lokacích</w:t>
      </w:r>
      <w:r w:rsidR="007670D1">
        <w:rPr>
          <w:rFonts w:eastAsia="Times New Roman" w:cs="Arial"/>
          <w:b/>
          <w:bCs/>
          <w:sz w:val="28"/>
          <w:szCs w:val="28"/>
          <w:lang w:eastAsia="cs-CZ"/>
        </w:rPr>
        <w:t xml:space="preserve"> po </w:t>
      </w:r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celém Česku. O ty ukryté v </w:t>
      </w:r>
      <w:proofErr w:type="spellStart"/>
      <w:r w:rsidRPr="003A37F0">
        <w:rPr>
          <w:rFonts w:eastAsia="Times New Roman" w:cs="Arial"/>
          <w:b/>
          <w:bCs/>
          <w:sz w:val="28"/>
          <w:szCs w:val="28"/>
          <w:lang w:eastAsia="cs-CZ"/>
        </w:rPr>
        <w:t>keškách</w:t>
      </w:r>
      <w:proofErr w:type="spellEnd"/>
      <w:r w:rsidRPr="003A37F0">
        <w:rPr>
          <w:rFonts w:eastAsia="Times New Roman" w:cs="Arial"/>
          <w:b/>
          <w:bCs/>
          <w:sz w:val="28"/>
          <w:szCs w:val="28"/>
          <w:lang w:eastAsia="cs-CZ"/>
        </w:rPr>
        <w:t xml:space="preserve"> se starají skautské oddíly.</w:t>
      </w:r>
    </w:p>
    <w:p w14:paraId="62D323CD" w14:textId="77777777" w:rsidR="003A37F0" w:rsidRPr="003A37F0" w:rsidRDefault="003A37F0" w:rsidP="003A37F0">
      <w:pPr>
        <w:spacing w:after="72" w:line="312" w:lineRule="atLeast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9114C89" w14:textId="2794B643" w:rsidR="003A37F0" w:rsidRPr="003A37F0" w:rsidRDefault="003A37F0" w:rsidP="003A37F0">
      <w:pPr>
        <w:rPr>
          <w:sz w:val="24"/>
          <w:szCs w:val="24"/>
        </w:rPr>
      </w:pPr>
      <w:r w:rsidRPr="003A37F0">
        <w:rPr>
          <w:sz w:val="24"/>
          <w:szCs w:val="24"/>
        </w:rPr>
        <w:t xml:space="preserve">Více než 80 skautských oddílů se během letních prázdnin stará o </w:t>
      </w:r>
      <w:proofErr w:type="spellStart"/>
      <w:r w:rsidRPr="003A37F0">
        <w:rPr>
          <w:sz w:val="24"/>
          <w:szCs w:val="24"/>
        </w:rPr>
        <w:t>kešky</w:t>
      </w:r>
      <w:proofErr w:type="spellEnd"/>
      <w:r w:rsidRPr="003A37F0">
        <w:rPr>
          <w:sz w:val="24"/>
          <w:szCs w:val="24"/>
        </w:rPr>
        <w:t xml:space="preserve"> s tajnými symboly</w:t>
      </w:r>
      <w:r>
        <w:rPr>
          <w:sz w:val="24"/>
          <w:szCs w:val="24"/>
        </w:rPr>
        <w:t xml:space="preserve">, které děti spolu s rodiči </w:t>
      </w:r>
      <w:r w:rsidRPr="003A37F0">
        <w:rPr>
          <w:sz w:val="24"/>
          <w:szCs w:val="24"/>
        </w:rPr>
        <w:t xml:space="preserve">hledají v jednotlivých krajích, ale i po celé republice </w:t>
      </w:r>
      <w:r>
        <w:rPr>
          <w:sz w:val="24"/>
          <w:szCs w:val="24"/>
        </w:rPr>
        <w:t xml:space="preserve">a </w:t>
      </w:r>
      <w:r w:rsidRPr="003A37F0">
        <w:rPr>
          <w:sz w:val="24"/>
          <w:szCs w:val="24"/>
        </w:rPr>
        <w:t>snaží</w:t>
      </w:r>
      <w:r>
        <w:rPr>
          <w:sz w:val="24"/>
          <w:szCs w:val="24"/>
        </w:rPr>
        <w:t xml:space="preserve"> se tak</w:t>
      </w:r>
      <w:r w:rsidRPr="003A37F0">
        <w:rPr>
          <w:sz w:val="24"/>
          <w:szCs w:val="24"/>
        </w:rPr>
        <w:t xml:space="preserve"> zastavit zdivočelé roboty, kteří chtějí ovládnout svět. </w:t>
      </w:r>
    </w:p>
    <w:p w14:paraId="07B2052E" w14:textId="3148BD88" w:rsidR="003A37F0" w:rsidRPr="003A37F0" w:rsidRDefault="003A37F0" w:rsidP="003A37F0">
      <w:pPr>
        <w:spacing w:after="72" w:line="312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Soutěž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probíhá po celé prázdniny a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zúčastnit se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možné až do 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28. srpna.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Děti s rodiči musí 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vyrazit nejméně na tři výlety a na každém z nich získat tajné heslo, které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pak 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vloží na webové stránky hry. Symboly jsou ukryty po celé republice a vedle historických či kulturních památek a Turistických informačních center, jsou umístěny i v přírodě, ka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>m je ukryli členové místních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skautských oddílů.</w:t>
      </w:r>
      <w:r w:rsidR="00E73CAB" w:rsidRPr="00E73CAB">
        <w:rPr>
          <w:sz w:val="24"/>
          <w:szCs w:val="24"/>
        </w:rPr>
        <w:t xml:space="preserve"> Lokalitu </w:t>
      </w:r>
      <w:r w:rsidR="00E73CAB">
        <w:rPr>
          <w:sz w:val="24"/>
          <w:szCs w:val="24"/>
        </w:rPr>
        <w:t>skauti</w:t>
      </w:r>
      <w:r w:rsidR="00E73CAB" w:rsidRPr="00E73CAB">
        <w:rPr>
          <w:sz w:val="24"/>
          <w:szCs w:val="24"/>
        </w:rPr>
        <w:t xml:space="preserve"> navíc vybrali záměrně tak, aby přístupová cesta byla sjízdná například i pro dětský kočárek</w:t>
      </w:r>
      <w:r w:rsidR="00E73CAB">
        <w:rPr>
          <w:sz w:val="24"/>
          <w:szCs w:val="24"/>
        </w:rPr>
        <w:t>.</w:t>
      </w:r>
    </w:p>
    <w:p w14:paraId="537D6E48" w14:textId="47AB69D6" w:rsidR="003A37F0" w:rsidRPr="003A37F0" w:rsidRDefault="003A37F0" w:rsidP="003A37F0">
      <w:pPr>
        <w:spacing w:after="120" w:line="336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A37F0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„Jsme rádi, že naši skauti a skautky pomáhají malým divákům Déčka i jejich rodičům poznat zajímavá a možná dosud nepoznaná místa v jejich okolí n</w:t>
      </w:r>
      <w:r w:rsidR="007670D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ebo i jiných regionech. Pobyt </w:t>
      </w:r>
      <w:r w:rsidR="007670D1" w:rsidRPr="007670D1">
        <w:t>v</w:t>
      </w:r>
      <w:r w:rsidR="007670D1">
        <w:t> </w:t>
      </w:r>
      <w:bookmarkStart w:id="0" w:name="_GoBack"/>
      <w:bookmarkEnd w:id="0"/>
      <w:r w:rsidRPr="007670D1">
        <w:t>přírodě</w:t>
      </w:r>
      <w:r w:rsidRPr="003A37F0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je ta nejlepší cesta, jak zažít to správné prázdninové dobrodružství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," doplňuje starosta Junáka 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>–</w:t>
      </w: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>českého skauta </w:t>
      </w:r>
      <w:r w:rsidRPr="003A37F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Josef </w:t>
      </w:r>
      <w:proofErr w:type="spellStart"/>
      <w:r w:rsidRPr="003A37F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Výprachtický</w:t>
      </w:r>
      <w:proofErr w:type="spellEnd"/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2F78B421" w14:textId="77777777" w:rsidR="003A37F0" w:rsidRPr="003A37F0" w:rsidRDefault="003A37F0" w:rsidP="003A37F0">
      <w:pPr>
        <w:rPr>
          <w:sz w:val="24"/>
          <w:szCs w:val="24"/>
        </w:rPr>
      </w:pPr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Pravidla, podrobnosti a GPS souřadnice jsou k dispozici na</w:t>
      </w:r>
      <w:r w:rsidRPr="003A37F0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9" w:history="1">
        <w:r w:rsidRPr="003A37F0">
          <w:rPr>
            <w:rFonts w:eastAsia="Times New Roman" w:cs="Times New Roman"/>
            <w:color w:val="DD0000"/>
            <w:sz w:val="24"/>
            <w:szCs w:val="24"/>
            <w:u w:val="single"/>
            <w:lang w:eastAsia="cs-CZ"/>
          </w:rPr>
          <w:t>www.decko.cz/div</w:t>
        </w:r>
      </w:hyperlink>
      <w:r w:rsidRPr="00C9553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34A0566C" w14:textId="77777777" w:rsidR="00E73CAB" w:rsidRDefault="00E73CAB" w:rsidP="00360DE2">
      <w:pPr>
        <w:tabs>
          <w:tab w:val="left" w:pos="1390"/>
        </w:tabs>
        <w:spacing w:line="240" w:lineRule="auto"/>
        <w:rPr>
          <w:rFonts w:cs="Arial"/>
          <w:i/>
          <w:iCs/>
          <w:color w:val="000000"/>
          <w:sz w:val="24"/>
          <w:szCs w:val="24"/>
        </w:rPr>
      </w:pPr>
    </w:p>
    <w:p w14:paraId="53F07ECA" w14:textId="4B4B06F8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Junák – český skaut je největší výchovnou organizací pro děti a mládež v Česku. </w:t>
      </w:r>
      <w:hyperlink r:id="rId10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Za posledních 10 let se počet skautek a skautů v zemi zvýšil ze 40 tisíc na 55 tisíc.</w:t>
        </w:r>
      </w:hyperlink>
      <w:r w:rsidRPr="005C2317">
        <w:rPr>
          <w:rFonts w:cs="Arial"/>
          <w:i/>
          <w:iCs/>
          <w:color w:val="000000"/>
          <w:sz w:val="24"/>
          <w:szCs w:val="24"/>
        </w:rPr>
        <w:t xml:space="preserve"> Skauting vede k formování charakteru, přináší mladým lidem dobrodružství a partu kamarádů. Je největším hnutím </w:t>
      </w:r>
      <w:r w:rsidRPr="005C2317">
        <w:rPr>
          <w:rFonts w:cs="Arial"/>
          <w:i/>
          <w:iCs/>
          <w:color w:val="000000"/>
          <w:sz w:val="24"/>
          <w:szCs w:val="24"/>
        </w:rPr>
        <w:lastRenderedPageBreak/>
        <w:t>pro děti a mládež na světě – hlásí se k němu okolo 50</w:t>
      </w:r>
      <w:r w:rsidR="004F279E">
        <w:rPr>
          <w:rFonts w:cs="Arial"/>
          <w:i/>
          <w:iCs/>
          <w:color w:val="000000"/>
          <w:sz w:val="24"/>
          <w:szCs w:val="24"/>
        </w:rPr>
        <w:t> milionů dětí a mladých lidí ve </w:t>
      </w:r>
      <w:r w:rsidRPr="005C2317">
        <w:rPr>
          <w:rFonts w:cs="Arial"/>
          <w:i/>
          <w:iCs/>
          <w:color w:val="000000"/>
          <w:sz w:val="24"/>
          <w:szCs w:val="24"/>
        </w:rPr>
        <w:t>216 zemích světa</w:t>
      </w:r>
    </w:p>
    <w:p w14:paraId="4C3CEEAA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Více na </w:t>
      </w:r>
      <w:hyperlink r:id="rId11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http://www.skaut.cz</w:t>
        </w:r>
      </w:hyperlink>
    </w:p>
    <w:p w14:paraId="657EED30" w14:textId="3FC2B3FA" w:rsidR="00E02D3C" w:rsidRDefault="003A37F0" w:rsidP="003A37F0">
      <w:pPr>
        <w:tabs>
          <w:tab w:val="left" w:pos="2060"/>
        </w:tabs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188D24E0" w14:textId="77777777" w:rsidR="00E73CAB" w:rsidRPr="00C10C30" w:rsidRDefault="00E73CAB" w:rsidP="00E73CAB">
      <w:pPr>
        <w:suppressAutoHyphens/>
        <w:spacing w:line="276" w:lineRule="auto"/>
        <w:rPr>
          <w:rFonts w:ascii="Calibri" w:hAnsi="Calibri"/>
          <w:sz w:val="24"/>
          <w:szCs w:val="24"/>
          <w:lang w:eastAsia="ar-SA"/>
        </w:rPr>
      </w:pPr>
      <w:r w:rsidRPr="00C10C30">
        <w:rPr>
          <w:rFonts w:ascii="Calibri" w:hAnsi="Calibri"/>
          <w:sz w:val="24"/>
          <w:szCs w:val="24"/>
          <w:lang w:eastAsia="ar-SA"/>
        </w:rPr>
        <w:t xml:space="preserve">Jitka </w:t>
      </w:r>
      <w:proofErr w:type="spellStart"/>
      <w:r w:rsidRPr="00C10C30">
        <w:rPr>
          <w:rFonts w:ascii="Calibri" w:hAnsi="Calibri"/>
          <w:sz w:val="24"/>
          <w:szCs w:val="24"/>
          <w:lang w:eastAsia="ar-SA"/>
        </w:rPr>
        <w:t>Taussiková</w:t>
      </w:r>
      <w:proofErr w:type="spellEnd"/>
    </w:p>
    <w:p w14:paraId="79CC5267" w14:textId="77777777" w:rsidR="00E73CAB" w:rsidRPr="00C10C30" w:rsidRDefault="00E73CAB" w:rsidP="00E73CAB">
      <w:pPr>
        <w:suppressAutoHyphens/>
        <w:spacing w:line="276" w:lineRule="auto"/>
        <w:rPr>
          <w:rFonts w:ascii="Calibri" w:hAnsi="Calibri"/>
          <w:sz w:val="24"/>
          <w:szCs w:val="24"/>
          <w:lang w:eastAsia="ar-SA"/>
        </w:rPr>
      </w:pPr>
      <w:r w:rsidRPr="00C10C30">
        <w:rPr>
          <w:rFonts w:ascii="Calibri" w:hAnsi="Calibri"/>
          <w:sz w:val="24"/>
          <w:szCs w:val="24"/>
          <w:lang w:eastAsia="ar-SA"/>
        </w:rPr>
        <w:t>tisková mluvčí Junáka</w:t>
      </w:r>
      <w:r>
        <w:rPr>
          <w:rFonts w:ascii="Calibri" w:hAnsi="Calibri"/>
          <w:sz w:val="24"/>
          <w:szCs w:val="24"/>
          <w:lang w:eastAsia="ar-SA"/>
        </w:rPr>
        <w:t xml:space="preserve"> – českého skauta</w:t>
      </w:r>
    </w:p>
    <w:p w14:paraId="2E823FFE" w14:textId="77777777" w:rsidR="00E73CAB" w:rsidRDefault="00E73CAB" w:rsidP="00E73CAB">
      <w:pPr>
        <w:suppressAutoHyphens/>
        <w:spacing w:line="276" w:lineRule="auto"/>
        <w:rPr>
          <w:rFonts w:ascii="Calibri" w:hAnsi="Calibri"/>
          <w:sz w:val="24"/>
          <w:szCs w:val="24"/>
          <w:lang w:eastAsia="ar-SA"/>
        </w:rPr>
      </w:pPr>
      <w:r w:rsidRPr="00C10C30">
        <w:rPr>
          <w:rFonts w:ascii="Calibri" w:hAnsi="Calibri"/>
          <w:sz w:val="24"/>
          <w:szCs w:val="24"/>
          <w:lang w:eastAsia="ar-SA"/>
        </w:rPr>
        <w:t>GSM 604 867</w:t>
      </w:r>
      <w:r>
        <w:rPr>
          <w:rFonts w:ascii="Calibri" w:hAnsi="Calibri"/>
          <w:sz w:val="24"/>
          <w:szCs w:val="24"/>
          <w:lang w:eastAsia="ar-SA"/>
        </w:rPr>
        <w:t> </w:t>
      </w:r>
      <w:r w:rsidRPr="00C10C30">
        <w:rPr>
          <w:rFonts w:ascii="Calibri" w:hAnsi="Calibri"/>
          <w:sz w:val="24"/>
          <w:szCs w:val="24"/>
          <w:lang w:eastAsia="ar-SA"/>
        </w:rPr>
        <w:t>970</w:t>
      </w:r>
    </w:p>
    <w:p w14:paraId="55DDAF71" w14:textId="77777777" w:rsidR="00E73CAB" w:rsidRPr="00C10C30" w:rsidRDefault="007670D1" w:rsidP="00E73CAB">
      <w:pPr>
        <w:suppressAutoHyphens/>
        <w:spacing w:line="276" w:lineRule="auto"/>
        <w:rPr>
          <w:rFonts w:ascii="Calibri" w:hAnsi="Calibri"/>
          <w:sz w:val="24"/>
          <w:szCs w:val="24"/>
          <w:lang w:eastAsia="ar-SA"/>
        </w:rPr>
      </w:pPr>
      <w:hyperlink r:id="rId12" w:history="1">
        <w:r w:rsidR="00E73CAB" w:rsidRPr="001255A6">
          <w:rPr>
            <w:rStyle w:val="Hypertextovodkaz"/>
            <w:rFonts w:ascii="Calibri" w:hAnsi="Calibri"/>
            <w:sz w:val="24"/>
            <w:szCs w:val="24"/>
            <w:lang w:eastAsia="ar-SA"/>
          </w:rPr>
          <w:t>jitka.taussikova@skaut.cz</w:t>
        </w:r>
      </w:hyperlink>
      <w:r w:rsidR="00E73CAB">
        <w:rPr>
          <w:rFonts w:ascii="Calibri" w:hAnsi="Calibri"/>
          <w:sz w:val="24"/>
          <w:szCs w:val="24"/>
          <w:lang w:eastAsia="ar-SA"/>
        </w:rPr>
        <w:t xml:space="preserve"> </w:t>
      </w:r>
    </w:p>
    <w:p w14:paraId="4ED08896" w14:textId="77777777" w:rsidR="00F12526" w:rsidRPr="00F12526" w:rsidRDefault="00F12526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</w:p>
    <w:p w14:paraId="38742BBC" w14:textId="59A26E28" w:rsidR="00E60FDE" w:rsidRDefault="00360DE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r w:rsidRPr="00360DE2">
        <w:rPr>
          <w:rStyle w:val="Hypertextovodkaz"/>
          <w:rFonts w:cs="Arial"/>
          <w:color w:val="000000" w:themeColor="text1"/>
          <w:sz w:val="24"/>
          <w:szCs w:val="24"/>
          <w:u w:val="none"/>
        </w:rPr>
        <w:t xml:space="preserve">Další zajímavé zprávy ze světa skautingu naleznete také </w:t>
      </w:r>
      <w:r w:rsidR="008F1A15">
        <w:rPr>
          <w:rStyle w:val="Hypertextovodkaz"/>
          <w:rFonts w:cs="Arial"/>
          <w:color w:val="000000" w:themeColor="text1"/>
          <w:sz w:val="24"/>
          <w:szCs w:val="24"/>
          <w:u w:val="none"/>
        </w:rPr>
        <w:t>na stránkách, na které odkazují jednotlivé bannery níže</w:t>
      </w:r>
      <w:r w:rsidRPr="00360DE2">
        <w:rPr>
          <w:rStyle w:val="Hypertextovodkaz"/>
          <w:rFonts w:cs="Arial"/>
          <w:color w:val="000000" w:themeColor="text1"/>
          <w:sz w:val="24"/>
          <w:szCs w:val="24"/>
          <w:u w:val="none"/>
        </w:rPr>
        <w:t>:</w:t>
      </w:r>
    </w:p>
    <w:p w14:paraId="6FE8D677" w14:textId="641CFB24" w:rsidR="00A820AE" w:rsidRDefault="00E60FDE" w:rsidP="00360DE2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r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99D4DB4" wp14:editId="4768DD6E">
            <wp:extent cx="2882900" cy="926084"/>
            <wp:effectExtent l="0" t="0" r="0" b="7620"/>
            <wp:docPr id="7" name="Obrázek 7" descr="C:\Users\jitka.taussikova\Downloads\BannerTZ_Nove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aussikova\Downloads\BannerTZ_Nove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67" cy="9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9C40" w14:textId="51D132FB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7405081" wp14:editId="030BD5CD">
            <wp:extent cx="2914649" cy="933450"/>
            <wp:effectExtent l="0" t="0" r="635" b="0"/>
            <wp:docPr id="6" name="Obrázek 6" descr="BannerTZ_10letrust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TZ_10letrust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1" cy="9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2F85" w14:textId="199BBFC0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95D4BD0" wp14:editId="38B26589">
            <wp:extent cx="2914650" cy="984250"/>
            <wp:effectExtent l="0" t="0" r="0" b="6350"/>
            <wp:docPr id="3" name="Obrázek 3" descr="BannerTZ_tabory20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TZ_tabory20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ED37" w14:textId="2B39C5BF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 wp14:anchorId="0B325A95" wp14:editId="523EF37C">
            <wp:extent cx="2952750" cy="990600"/>
            <wp:effectExtent l="0" t="0" r="0" b="0"/>
            <wp:docPr id="2" name="Obrázek 2" descr="BannerTZ_miliard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TZ_miliard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61D4" w14:textId="6091D460" w:rsidR="005C2317" w:rsidRPr="00940FF8" w:rsidRDefault="007A600D" w:rsidP="007A600D">
      <w:pPr>
        <w:tabs>
          <w:tab w:val="left" w:pos="1390"/>
        </w:tabs>
        <w:rPr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25C9CEE3" wp14:editId="7A656FC3">
            <wp:extent cx="2927350" cy="1009650"/>
            <wp:effectExtent l="0" t="0" r="6350" b="0"/>
            <wp:docPr id="1" name="Obrázek 1" descr="BannerTZ_vyrocka201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TZ_vyrocka20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317" w:rsidRPr="00940FF8" w:rsidSect="00D906FF">
      <w:headerReference w:type="default" r:id="rId23"/>
      <w:footerReference w:type="default" r:id="rId2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A6BB6" w15:done="0"/>
  <w15:commentEx w15:paraId="45B50A0E" w15:done="0"/>
  <w15:commentEx w15:paraId="6A9A5BC0" w15:done="0"/>
  <w15:commentEx w15:paraId="17A3A92E" w15:done="0"/>
  <w15:commentEx w15:paraId="5202DA56" w15:done="0"/>
  <w15:commentEx w15:paraId="4530F518" w15:done="0"/>
  <w15:commentEx w15:paraId="6ADCB9F7" w15:done="0"/>
  <w15:commentEx w15:paraId="284CC90A" w15:done="0"/>
  <w15:commentEx w15:paraId="0C934075" w15:done="0"/>
  <w15:commentEx w15:paraId="48357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01FE" w14:textId="77777777" w:rsidR="004F279E" w:rsidRDefault="004F279E" w:rsidP="00966FAA">
      <w:pPr>
        <w:spacing w:after="0" w:line="240" w:lineRule="auto"/>
      </w:pPr>
      <w:r>
        <w:separator/>
      </w:r>
    </w:p>
  </w:endnote>
  <w:endnote w:type="continuationSeparator" w:id="0">
    <w:p w14:paraId="46E7BE34" w14:textId="77777777" w:rsidR="004F279E" w:rsidRDefault="004F279E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Pr="00E73CAB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E73CAB"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 w:rsidRPr="00E73CAB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E73CAB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E73CAB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E73CAB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E73CAB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Pr="00E73CAB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E73CAB"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Pr="00E73CAB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E73CAB"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7670D1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E73CAB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407C" w14:textId="77777777" w:rsidR="004F279E" w:rsidRDefault="004F279E" w:rsidP="00966FAA">
      <w:pPr>
        <w:spacing w:after="0" w:line="240" w:lineRule="auto"/>
      </w:pPr>
      <w:r>
        <w:separator/>
      </w:r>
    </w:p>
  </w:footnote>
  <w:footnote w:type="continuationSeparator" w:id="0">
    <w:p w14:paraId="276B7E5C" w14:textId="77777777" w:rsidR="004F279E" w:rsidRDefault="004F279E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3E8"/>
    <w:multiLevelType w:val="hybridMultilevel"/>
    <w:tmpl w:val="58FE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A"/>
    <w:rsid w:val="00045A50"/>
    <w:rsid w:val="000B2E91"/>
    <w:rsid w:val="000D0889"/>
    <w:rsid w:val="000E7514"/>
    <w:rsid w:val="000F387A"/>
    <w:rsid w:val="001216AE"/>
    <w:rsid w:val="00173F4E"/>
    <w:rsid w:val="001E4D18"/>
    <w:rsid w:val="002721B3"/>
    <w:rsid w:val="002D34D8"/>
    <w:rsid w:val="00360DE2"/>
    <w:rsid w:val="003A28D5"/>
    <w:rsid w:val="003A37F0"/>
    <w:rsid w:val="00483394"/>
    <w:rsid w:val="004C6050"/>
    <w:rsid w:val="004F279E"/>
    <w:rsid w:val="004F43FB"/>
    <w:rsid w:val="00537D89"/>
    <w:rsid w:val="00581410"/>
    <w:rsid w:val="005C2317"/>
    <w:rsid w:val="00697C4D"/>
    <w:rsid w:val="007670D1"/>
    <w:rsid w:val="0078478F"/>
    <w:rsid w:val="007A600D"/>
    <w:rsid w:val="007B4497"/>
    <w:rsid w:val="007C730F"/>
    <w:rsid w:val="00831182"/>
    <w:rsid w:val="00837E54"/>
    <w:rsid w:val="008F1A15"/>
    <w:rsid w:val="00940FF8"/>
    <w:rsid w:val="00966FAA"/>
    <w:rsid w:val="009A0E4F"/>
    <w:rsid w:val="009B0127"/>
    <w:rsid w:val="00A2343F"/>
    <w:rsid w:val="00A277E3"/>
    <w:rsid w:val="00A306A4"/>
    <w:rsid w:val="00A3191A"/>
    <w:rsid w:val="00A820AE"/>
    <w:rsid w:val="00B320C5"/>
    <w:rsid w:val="00B74D14"/>
    <w:rsid w:val="00D5325E"/>
    <w:rsid w:val="00D82436"/>
    <w:rsid w:val="00D906FF"/>
    <w:rsid w:val="00DC4A5F"/>
    <w:rsid w:val="00E02D3C"/>
    <w:rsid w:val="00E60FDE"/>
    <w:rsid w:val="00E7161D"/>
    <w:rsid w:val="00E73CAB"/>
    <w:rsid w:val="00F12526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0C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ut.cz/pro-media/tiskova-zprava/skautky-skauti-maj%C3%AD-nov%C3%A9-logo-v-modern%C3%ADm-proveden%C3%AD-se-vrac%C3%AD-se-zp%C4%9Bt-ke-ko%C5%99e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kaut.cz/novinky/aktu%C3%A1ln%C4%9B/skautsk%C3%A1-dobrodru%C5%BEstv%C3%AD-maj%C3%AD-spoustu-tv%C3%A1%C5%99%C3%AD-skauti-shrnuj%C3%AD-sv%C3%A9-aktivity-v-hrav%C4%9B-zprac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itka.taussikova@skaut.cz" TargetMode="External"/><Relationship Id="rId17" Type="http://schemas.openxmlformats.org/officeDocument/2006/relationships/hyperlink" Target="http://www.skaut.cz/pro-media/tiskova-zprava/skauti-po%C5%99%C3%A1daj%C3%AD-nejv%C3%ADce-t%C3%A1bor%C5%AF-v-%C4%8Desku-letos-na-nich-l%C3%A9to-str%C3%A1v%C3%AD-t%C3%A9m%C4%9B%C5%99-30-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ut.cz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kaut.cz/pro-media/tiskova-zprava/holek-kluk%C5%AF-ve-skautsk%C3%BDch-odd%C3%ADlech-u%C5%BE-10-let-v-kuse-p%C5%99ib%C3%BDv%C3%A1-mimo%C5%99%C3%A1dnou-d%C5%AFv%C4%9B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9" Type="http://schemas.openxmlformats.org/officeDocument/2006/relationships/hyperlink" Target="http://www.skaut.cz/pro-media/tiskova-zprava/skaut%C5%A1t%C3%AD-dobrovoln%C3%ADci-u%C5%A1et%C5%99%C3%AD-st%C3%A1tu-ka%C5%BEdoro%C4%8Dn%C4%9B-v%C3%ADce-ne%C5%BE-jednu-miliardu-ko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cko.cz/div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6AB3-F916-4245-BF38-98F7566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4</cp:revision>
  <dcterms:created xsi:type="dcterms:W3CDTF">2016-08-16T17:16:00Z</dcterms:created>
  <dcterms:modified xsi:type="dcterms:W3CDTF">2016-08-16T17:23:00Z</dcterms:modified>
</cp:coreProperties>
</file>